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4028F" w14:textId="77777777" w:rsidR="00116DE8" w:rsidRDefault="00905DED">
      <w:pPr>
        <w:pStyle w:val="Corpsdetexte2"/>
        <w:jc w:val="center"/>
        <w:rPr>
          <w:szCs w:val="22"/>
        </w:rPr>
      </w:pPr>
      <w:r>
        <w:rPr>
          <w:rFonts w:cs="Arial"/>
          <w:bCs w:val="0"/>
          <w:szCs w:val="22"/>
        </w:rPr>
        <w:t xml:space="preserve">SÉANCE DU </w:t>
      </w:r>
      <w:r>
        <w:rPr>
          <w:rFonts w:cs="Arial"/>
          <w:bCs w:val="0"/>
          <w:caps/>
          <w:szCs w:val="22"/>
        </w:rPr>
        <w:t>05 septembre 2022</w:t>
      </w:r>
    </w:p>
    <w:p w14:paraId="72631125" w14:textId="77777777" w:rsidR="00116DE8" w:rsidRDefault="00116DE8">
      <w:pPr>
        <w:pStyle w:val="Corpsdetexte2"/>
        <w:rPr>
          <w:rFonts w:cs="Arial"/>
          <w:bCs w:val="0"/>
          <w:szCs w:val="22"/>
        </w:rPr>
      </w:pPr>
    </w:p>
    <w:p w14:paraId="5D95B98B" w14:textId="77777777" w:rsidR="00116DE8" w:rsidRDefault="00905DED">
      <w:pPr>
        <w:rPr>
          <w:szCs w:val="22"/>
        </w:rPr>
      </w:pPr>
      <w:r>
        <w:rPr>
          <w:rFonts w:cs="Arial"/>
          <w:szCs w:val="22"/>
        </w:rPr>
        <w:t xml:space="preserve">La séance a été régulièrement convoquée par lettre du Collège communal du 02 septembre 2022 pour avoir lieu le 05 septembre 2022, à 19 heures 30, en la salle du Conseil, rue </w:t>
      </w:r>
      <w:r>
        <w:rPr>
          <w:szCs w:val="22"/>
        </w:rPr>
        <w:t>Reine Astrid 11 à 4480 ENGIS.</w:t>
      </w:r>
    </w:p>
    <w:p w14:paraId="53FBE223" w14:textId="77777777" w:rsidR="00116DE8" w:rsidRDefault="00116DE8">
      <w:pPr>
        <w:rPr>
          <w:rFonts w:cs="Arial"/>
          <w:szCs w:val="22"/>
        </w:rPr>
      </w:pPr>
    </w:p>
    <w:p w14:paraId="011F2DFD" w14:textId="77777777" w:rsidR="00116DE8" w:rsidRDefault="00905DED" w:rsidP="002B17F7">
      <w:pPr>
        <w:pStyle w:val="Titre2"/>
        <w:rPr>
          <w:rFonts w:ascii="Arial" w:hAnsi="Arial" w:cs="Arial"/>
          <w:sz w:val="22"/>
          <w:szCs w:val="22"/>
        </w:rPr>
      </w:pPr>
      <w:r>
        <w:rPr>
          <w:rFonts w:ascii="Arial" w:hAnsi="Arial" w:cs="Arial"/>
          <w:sz w:val="22"/>
          <w:szCs w:val="22"/>
        </w:rPr>
        <w:t>ORDRE DU JOUR</w:t>
      </w:r>
    </w:p>
    <w:p w14:paraId="2433EB26" w14:textId="77777777" w:rsidR="00116DE8" w:rsidRDefault="00116DE8">
      <w:pPr>
        <w:rPr>
          <w:szCs w:val="22"/>
        </w:rPr>
      </w:pPr>
    </w:p>
    <w:p w14:paraId="76D0D909" w14:textId="2D025002" w:rsidR="00116DE8" w:rsidRDefault="00905DED" w:rsidP="002B17F7">
      <w:pPr>
        <w:jc w:val="center"/>
        <w:rPr>
          <w:szCs w:val="22"/>
          <w:u w:val="single"/>
        </w:rPr>
      </w:pPr>
      <w:r>
        <w:rPr>
          <w:szCs w:val="22"/>
          <w:u w:val="single"/>
        </w:rPr>
        <w:t>Séance publique</w:t>
      </w:r>
    </w:p>
    <w:p w14:paraId="45231782" w14:textId="77777777" w:rsidR="00116DE8" w:rsidRDefault="00116DE8">
      <w:pPr>
        <w:rPr>
          <w:szCs w:val="22"/>
        </w:rPr>
      </w:pPr>
    </w:p>
    <w:tbl>
      <w:tblPr>
        <w:tblW w:w="9638" w:type="dxa"/>
        <w:tblCellMar>
          <w:left w:w="0" w:type="dxa"/>
          <w:right w:w="0" w:type="dxa"/>
        </w:tblCellMar>
        <w:tblLook w:val="04A0" w:firstRow="1" w:lastRow="0" w:firstColumn="1" w:lastColumn="0" w:noHBand="0" w:noVBand="1"/>
      </w:tblPr>
      <w:tblGrid>
        <w:gridCol w:w="339"/>
        <w:gridCol w:w="9299"/>
      </w:tblGrid>
      <w:tr w:rsidR="00116DE8" w14:paraId="187244CE" w14:textId="77777777">
        <w:tc>
          <w:tcPr>
            <w:tcW w:w="339" w:type="dxa"/>
          </w:tcPr>
          <w:p w14:paraId="6E49A161" w14:textId="77777777" w:rsidR="00116DE8" w:rsidRDefault="00905DED">
            <w:pPr>
              <w:tabs>
                <w:tab w:val="left" w:pos="720"/>
              </w:tabs>
              <w:rPr>
                <w:szCs w:val="22"/>
              </w:rPr>
            </w:pPr>
            <w:r>
              <w:rPr>
                <w:szCs w:val="22"/>
              </w:rPr>
              <w:t>1.</w:t>
            </w:r>
          </w:p>
        </w:tc>
        <w:tc>
          <w:tcPr>
            <w:tcW w:w="9299" w:type="dxa"/>
          </w:tcPr>
          <w:p w14:paraId="19C0E733" w14:textId="77777777" w:rsidR="00116DE8" w:rsidRDefault="00905DED">
            <w:pPr>
              <w:tabs>
                <w:tab w:val="left" w:pos="1222"/>
              </w:tabs>
              <w:ind w:left="502"/>
              <w:rPr>
                <w:szCs w:val="22"/>
              </w:rPr>
            </w:pPr>
            <w:r>
              <w:rPr>
                <w:szCs w:val="22"/>
              </w:rPr>
              <w:t>APPROBATION DU PROCÈS-VERBAL DE LA SÉANCE ANTÉRIEURE</w:t>
            </w:r>
          </w:p>
        </w:tc>
      </w:tr>
      <w:tr w:rsidR="00116DE8" w14:paraId="29BBD790" w14:textId="77777777">
        <w:tc>
          <w:tcPr>
            <w:tcW w:w="339" w:type="dxa"/>
          </w:tcPr>
          <w:p w14:paraId="72C64BEE" w14:textId="77777777" w:rsidR="00116DE8" w:rsidRDefault="00905DED">
            <w:pPr>
              <w:tabs>
                <w:tab w:val="left" w:pos="720"/>
              </w:tabs>
              <w:rPr>
                <w:szCs w:val="22"/>
              </w:rPr>
            </w:pPr>
            <w:r>
              <w:rPr>
                <w:szCs w:val="22"/>
              </w:rPr>
              <w:t>2.</w:t>
            </w:r>
          </w:p>
        </w:tc>
        <w:tc>
          <w:tcPr>
            <w:tcW w:w="9299" w:type="dxa"/>
          </w:tcPr>
          <w:p w14:paraId="3C5BD309" w14:textId="77777777" w:rsidR="00116DE8" w:rsidRDefault="00905DED">
            <w:pPr>
              <w:tabs>
                <w:tab w:val="left" w:pos="1222"/>
              </w:tabs>
              <w:ind w:left="502"/>
              <w:rPr>
                <w:szCs w:val="22"/>
              </w:rPr>
            </w:pPr>
            <w:r>
              <w:rPr>
                <w:szCs w:val="22"/>
              </w:rPr>
              <w:t>COMMUNICATION DU COLLÈGE COMMUNAL - PARTIE PUBLIQUE</w:t>
            </w:r>
          </w:p>
        </w:tc>
      </w:tr>
      <w:tr w:rsidR="00116DE8" w14:paraId="0E2FB742" w14:textId="77777777">
        <w:tc>
          <w:tcPr>
            <w:tcW w:w="339" w:type="dxa"/>
          </w:tcPr>
          <w:p w14:paraId="26497A3E" w14:textId="77777777" w:rsidR="00116DE8" w:rsidRDefault="00905DED">
            <w:pPr>
              <w:tabs>
                <w:tab w:val="left" w:pos="720"/>
              </w:tabs>
              <w:rPr>
                <w:szCs w:val="22"/>
              </w:rPr>
            </w:pPr>
            <w:r>
              <w:rPr>
                <w:szCs w:val="22"/>
              </w:rPr>
              <w:t>3.</w:t>
            </w:r>
          </w:p>
        </w:tc>
        <w:tc>
          <w:tcPr>
            <w:tcW w:w="9299" w:type="dxa"/>
          </w:tcPr>
          <w:p w14:paraId="6BE36893" w14:textId="77777777" w:rsidR="00116DE8" w:rsidRDefault="00905DED">
            <w:pPr>
              <w:tabs>
                <w:tab w:val="left" w:pos="1222"/>
              </w:tabs>
              <w:ind w:left="502"/>
              <w:rPr>
                <w:szCs w:val="22"/>
              </w:rPr>
            </w:pPr>
            <w:r>
              <w:rPr>
                <w:szCs w:val="22"/>
              </w:rPr>
              <w:t>ACCEPTATION DE LA DÉMISSION D'UN CONSEILLER COMMUNAL</w:t>
            </w:r>
          </w:p>
        </w:tc>
      </w:tr>
      <w:tr w:rsidR="00116DE8" w14:paraId="04B96383" w14:textId="77777777">
        <w:tc>
          <w:tcPr>
            <w:tcW w:w="339" w:type="dxa"/>
          </w:tcPr>
          <w:p w14:paraId="57960929" w14:textId="77777777" w:rsidR="00116DE8" w:rsidRDefault="00905DED">
            <w:pPr>
              <w:tabs>
                <w:tab w:val="left" w:pos="720"/>
              </w:tabs>
              <w:rPr>
                <w:szCs w:val="22"/>
              </w:rPr>
            </w:pPr>
            <w:r>
              <w:rPr>
                <w:szCs w:val="22"/>
              </w:rPr>
              <w:t>4.</w:t>
            </w:r>
          </w:p>
        </w:tc>
        <w:tc>
          <w:tcPr>
            <w:tcW w:w="9299" w:type="dxa"/>
          </w:tcPr>
          <w:p w14:paraId="31EA4DDA" w14:textId="77777777" w:rsidR="00116DE8" w:rsidRDefault="00905DED">
            <w:pPr>
              <w:tabs>
                <w:tab w:val="left" w:pos="1222"/>
              </w:tabs>
              <w:ind w:left="502"/>
              <w:rPr>
                <w:szCs w:val="22"/>
              </w:rPr>
            </w:pPr>
            <w:r>
              <w:rPr>
                <w:szCs w:val="22"/>
              </w:rPr>
              <w:t>ACCEPTATION DE LA DÉMISSION D'UNE CONSEILLÈRE COMMUNALE</w:t>
            </w:r>
          </w:p>
        </w:tc>
      </w:tr>
      <w:tr w:rsidR="00116DE8" w14:paraId="1627D200" w14:textId="77777777">
        <w:tc>
          <w:tcPr>
            <w:tcW w:w="339" w:type="dxa"/>
          </w:tcPr>
          <w:p w14:paraId="572B5EB9" w14:textId="77777777" w:rsidR="00116DE8" w:rsidRDefault="00905DED">
            <w:pPr>
              <w:tabs>
                <w:tab w:val="left" w:pos="720"/>
              </w:tabs>
              <w:rPr>
                <w:szCs w:val="22"/>
              </w:rPr>
            </w:pPr>
            <w:r>
              <w:rPr>
                <w:szCs w:val="22"/>
              </w:rPr>
              <w:t>5.</w:t>
            </w:r>
          </w:p>
        </w:tc>
        <w:tc>
          <w:tcPr>
            <w:tcW w:w="9299" w:type="dxa"/>
          </w:tcPr>
          <w:p w14:paraId="35DDB9A5" w14:textId="77777777" w:rsidR="00116DE8" w:rsidRDefault="00905DED">
            <w:pPr>
              <w:tabs>
                <w:tab w:val="left" w:pos="1222"/>
              </w:tabs>
              <w:ind w:left="502"/>
              <w:rPr>
                <w:szCs w:val="22"/>
              </w:rPr>
            </w:pPr>
            <w:r>
              <w:rPr>
                <w:szCs w:val="22"/>
              </w:rPr>
              <w:t>INSTALLATION D'UNE CONSEILLÈRE COMMUNALE</w:t>
            </w:r>
          </w:p>
        </w:tc>
      </w:tr>
      <w:tr w:rsidR="00116DE8" w14:paraId="4C52F072" w14:textId="77777777">
        <w:tc>
          <w:tcPr>
            <w:tcW w:w="339" w:type="dxa"/>
          </w:tcPr>
          <w:p w14:paraId="10B0026D" w14:textId="77777777" w:rsidR="00116DE8" w:rsidRDefault="00905DED">
            <w:pPr>
              <w:tabs>
                <w:tab w:val="left" w:pos="720"/>
              </w:tabs>
              <w:rPr>
                <w:szCs w:val="22"/>
              </w:rPr>
            </w:pPr>
            <w:r>
              <w:rPr>
                <w:szCs w:val="22"/>
              </w:rPr>
              <w:t>6.</w:t>
            </w:r>
          </w:p>
        </w:tc>
        <w:tc>
          <w:tcPr>
            <w:tcW w:w="9299" w:type="dxa"/>
          </w:tcPr>
          <w:p w14:paraId="4B59BA75" w14:textId="77777777" w:rsidR="00116DE8" w:rsidRDefault="00905DED">
            <w:pPr>
              <w:tabs>
                <w:tab w:val="left" w:pos="1222"/>
              </w:tabs>
              <w:ind w:left="502"/>
              <w:rPr>
                <w:szCs w:val="22"/>
              </w:rPr>
            </w:pPr>
            <w:r>
              <w:rPr>
                <w:szCs w:val="22"/>
              </w:rPr>
              <w:t>AGENCE DE DÉVELOPPEMENT LOCALE (ADL) - DÉSIGNATION D'UN(E) REPRÉSENTANT(E) COMMUNAL(E) EN REMPLACEMENT D'UN REPRÉSENTANT(E) DÉMISSIONNAIRE : DÉCISION</w:t>
            </w:r>
          </w:p>
        </w:tc>
      </w:tr>
      <w:tr w:rsidR="00116DE8" w14:paraId="7BB876C6" w14:textId="77777777">
        <w:tc>
          <w:tcPr>
            <w:tcW w:w="339" w:type="dxa"/>
          </w:tcPr>
          <w:p w14:paraId="24DF2C5E" w14:textId="77777777" w:rsidR="00116DE8" w:rsidRDefault="00905DED">
            <w:pPr>
              <w:tabs>
                <w:tab w:val="left" w:pos="720"/>
              </w:tabs>
              <w:rPr>
                <w:szCs w:val="22"/>
              </w:rPr>
            </w:pPr>
            <w:r>
              <w:rPr>
                <w:szCs w:val="22"/>
              </w:rPr>
              <w:t>7.</w:t>
            </w:r>
          </w:p>
        </w:tc>
        <w:tc>
          <w:tcPr>
            <w:tcW w:w="9299" w:type="dxa"/>
          </w:tcPr>
          <w:p w14:paraId="20B5DBA8" w14:textId="77777777" w:rsidR="00116DE8" w:rsidRDefault="00905DED">
            <w:pPr>
              <w:tabs>
                <w:tab w:val="left" w:pos="1222"/>
              </w:tabs>
              <w:ind w:left="502"/>
              <w:rPr>
                <w:szCs w:val="22"/>
              </w:rPr>
            </w:pPr>
            <w:r>
              <w:rPr>
                <w:szCs w:val="22"/>
              </w:rPr>
              <w:t>CENTRE COMMUNAL DES JEUNES D'ENGIS (CCJE) - DÉSIGNATION D'UN REPRÉSENTANT COMMUNAL EN REMPLACEMENT D'UNE REPRÉSENTANTE DÉMISSIONNAIRE : DÉCISION</w:t>
            </w:r>
          </w:p>
        </w:tc>
      </w:tr>
      <w:tr w:rsidR="00116DE8" w14:paraId="17F83CC2" w14:textId="77777777">
        <w:tc>
          <w:tcPr>
            <w:tcW w:w="339" w:type="dxa"/>
          </w:tcPr>
          <w:p w14:paraId="6EB1735A" w14:textId="77777777" w:rsidR="00116DE8" w:rsidRDefault="00905DED">
            <w:pPr>
              <w:tabs>
                <w:tab w:val="left" w:pos="720"/>
              </w:tabs>
              <w:rPr>
                <w:szCs w:val="22"/>
              </w:rPr>
            </w:pPr>
            <w:r>
              <w:rPr>
                <w:szCs w:val="22"/>
              </w:rPr>
              <w:t>8.</w:t>
            </w:r>
          </w:p>
        </w:tc>
        <w:tc>
          <w:tcPr>
            <w:tcW w:w="9299" w:type="dxa"/>
          </w:tcPr>
          <w:p w14:paraId="28A3336A" w14:textId="77777777" w:rsidR="00116DE8" w:rsidRDefault="00905DED">
            <w:pPr>
              <w:tabs>
                <w:tab w:val="left" w:pos="1222"/>
              </w:tabs>
              <w:ind w:left="502"/>
              <w:rPr>
                <w:szCs w:val="22"/>
              </w:rPr>
            </w:pPr>
            <w:r>
              <w:rPr>
                <w:szCs w:val="22"/>
              </w:rPr>
              <w:t>COMMISSION COMMUNALE À L'ACCUEIL (CCA) - DÉSIGNATION D'UN CONSEILLER COMMUNAL EN REMPLACEMENT D'UNE CONSEILLÈRE DÉMISSIONNAIRE : DÉCISION</w:t>
            </w:r>
          </w:p>
        </w:tc>
      </w:tr>
      <w:tr w:rsidR="00116DE8" w14:paraId="4EC3827F" w14:textId="77777777">
        <w:tc>
          <w:tcPr>
            <w:tcW w:w="339" w:type="dxa"/>
          </w:tcPr>
          <w:p w14:paraId="293F8A63" w14:textId="77777777" w:rsidR="00116DE8" w:rsidRDefault="00905DED">
            <w:pPr>
              <w:tabs>
                <w:tab w:val="left" w:pos="720"/>
              </w:tabs>
              <w:rPr>
                <w:szCs w:val="22"/>
              </w:rPr>
            </w:pPr>
            <w:r>
              <w:rPr>
                <w:szCs w:val="22"/>
              </w:rPr>
              <w:t>9.</w:t>
            </w:r>
          </w:p>
        </w:tc>
        <w:tc>
          <w:tcPr>
            <w:tcW w:w="9299" w:type="dxa"/>
          </w:tcPr>
          <w:p w14:paraId="05ACBC61" w14:textId="77777777" w:rsidR="00116DE8" w:rsidRDefault="00905DED">
            <w:pPr>
              <w:tabs>
                <w:tab w:val="left" w:pos="1222"/>
              </w:tabs>
              <w:ind w:left="502"/>
              <w:rPr>
                <w:szCs w:val="22"/>
              </w:rPr>
            </w:pPr>
            <w:r>
              <w:rPr>
                <w:szCs w:val="22"/>
              </w:rPr>
              <w:t>COMMISSION PARITAIRE LOCALE (COPALOC) - DÉSIGNATION D'UN CONSEILLER COMMUNAL EN REMPLACEMENT D'UNE CONSEILLÈRE DÉMISSIONNAIRE : DÉCISION</w:t>
            </w:r>
          </w:p>
        </w:tc>
      </w:tr>
      <w:tr w:rsidR="00116DE8" w14:paraId="53E4DE58" w14:textId="77777777">
        <w:tc>
          <w:tcPr>
            <w:tcW w:w="339" w:type="dxa"/>
          </w:tcPr>
          <w:p w14:paraId="3D7210E3" w14:textId="77777777" w:rsidR="00116DE8" w:rsidRDefault="00905DED">
            <w:pPr>
              <w:tabs>
                <w:tab w:val="left" w:pos="720"/>
              </w:tabs>
              <w:rPr>
                <w:szCs w:val="22"/>
              </w:rPr>
            </w:pPr>
            <w:r>
              <w:rPr>
                <w:szCs w:val="22"/>
              </w:rPr>
              <w:t>10.</w:t>
            </w:r>
          </w:p>
        </w:tc>
        <w:tc>
          <w:tcPr>
            <w:tcW w:w="9299" w:type="dxa"/>
          </w:tcPr>
          <w:p w14:paraId="5BFEAAA2" w14:textId="77777777" w:rsidR="00116DE8" w:rsidRDefault="00905DED">
            <w:pPr>
              <w:tabs>
                <w:tab w:val="left" w:pos="1222"/>
              </w:tabs>
              <w:ind w:left="502"/>
              <w:rPr>
                <w:szCs w:val="22"/>
              </w:rPr>
            </w:pPr>
            <w:r>
              <w:rPr>
                <w:szCs w:val="22"/>
              </w:rPr>
              <w:t>COMITÉ DES SENIORS - DÉSIGNATION D'UN CONSEILLER COMMUNAL EN REMPLACEMENT D'UNE CONSEILLÈRE DÉMISSIONNAIRE : DÉCISION</w:t>
            </w:r>
          </w:p>
        </w:tc>
      </w:tr>
      <w:tr w:rsidR="00116DE8" w14:paraId="2F58C54C" w14:textId="77777777">
        <w:tc>
          <w:tcPr>
            <w:tcW w:w="339" w:type="dxa"/>
          </w:tcPr>
          <w:p w14:paraId="0E32B97A" w14:textId="77777777" w:rsidR="00116DE8" w:rsidRDefault="00905DED">
            <w:pPr>
              <w:tabs>
                <w:tab w:val="left" w:pos="720"/>
              </w:tabs>
              <w:rPr>
                <w:szCs w:val="22"/>
              </w:rPr>
            </w:pPr>
            <w:r>
              <w:rPr>
                <w:szCs w:val="22"/>
              </w:rPr>
              <w:t>11.</w:t>
            </w:r>
          </w:p>
        </w:tc>
        <w:tc>
          <w:tcPr>
            <w:tcW w:w="9299" w:type="dxa"/>
          </w:tcPr>
          <w:p w14:paraId="4B023930" w14:textId="77777777" w:rsidR="00116DE8" w:rsidRDefault="00905DED">
            <w:pPr>
              <w:tabs>
                <w:tab w:val="left" w:pos="1222"/>
              </w:tabs>
              <w:ind w:left="502"/>
              <w:rPr>
                <w:szCs w:val="22"/>
              </w:rPr>
            </w:pPr>
            <w:r>
              <w:rPr>
                <w:szCs w:val="22"/>
              </w:rPr>
              <w:t>COMMISSION INFOR - DÉSIGNATION D'UN CONSEILLER COMMUNAL EN REMPLACEMENT D'UNE CONSEILLÈRE DÉMISSIONNAIRE : DÉCISION</w:t>
            </w:r>
          </w:p>
        </w:tc>
      </w:tr>
      <w:tr w:rsidR="00116DE8" w14:paraId="449E7292" w14:textId="77777777">
        <w:tc>
          <w:tcPr>
            <w:tcW w:w="339" w:type="dxa"/>
          </w:tcPr>
          <w:p w14:paraId="7B95CCCC" w14:textId="77777777" w:rsidR="00116DE8" w:rsidRDefault="00905DED">
            <w:pPr>
              <w:tabs>
                <w:tab w:val="left" w:pos="720"/>
              </w:tabs>
              <w:rPr>
                <w:szCs w:val="22"/>
              </w:rPr>
            </w:pPr>
            <w:r>
              <w:rPr>
                <w:szCs w:val="22"/>
              </w:rPr>
              <w:t>12.</w:t>
            </w:r>
          </w:p>
        </w:tc>
        <w:tc>
          <w:tcPr>
            <w:tcW w:w="9299" w:type="dxa"/>
          </w:tcPr>
          <w:p w14:paraId="3CDEA64B" w14:textId="77777777" w:rsidR="00116DE8" w:rsidRDefault="00905DED">
            <w:pPr>
              <w:tabs>
                <w:tab w:val="left" w:pos="1222"/>
              </w:tabs>
              <w:ind w:left="502"/>
              <w:rPr>
                <w:szCs w:val="22"/>
              </w:rPr>
            </w:pPr>
            <w:r>
              <w:rPr>
                <w:szCs w:val="22"/>
              </w:rPr>
              <w:t>AIDE - DÉSIGNATION D'UN CONSEILLER COMMUNAL EN REMPLACEMENT D'UNE CONSEILLÈRE DÉMISSIONNAIRE : DÉCISION</w:t>
            </w:r>
          </w:p>
        </w:tc>
      </w:tr>
      <w:tr w:rsidR="00116DE8" w14:paraId="1708C988" w14:textId="77777777">
        <w:tc>
          <w:tcPr>
            <w:tcW w:w="339" w:type="dxa"/>
          </w:tcPr>
          <w:p w14:paraId="0D9E3764" w14:textId="77777777" w:rsidR="00116DE8" w:rsidRDefault="00905DED">
            <w:pPr>
              <w:tabs>
                <w:tab w:val="left" w:pos="720"/>
              </w:tabs>
              <w:rPr>
                <w:szCs w:val="22"/>
              </w:rPr>
            </w:pPr>
            <w:r>
              <w:rPr>
                <w:szCs w:val="22"/>
              </w:rPr>
              <w:t>13.</w:t>
            </w:r>
          </w:p>
        </w:tc>
        <w:tc>
          <w:tcPr>
            <w:tcW w:w="9299" w:type="dxa"/>
          </w:tcPr>
          <w:p w14:paraId="09BF9D78" w14:textId="77777777" w:rsidR="00116DE8" w:rsidRDefault="00905DED">
            <w:pPr>
              <w:tabs>
                <w:tab w:val="left" w:pos="1222"/>
              </w:tabs>
              <w:ind w:left="502"/>
              <w:rPr>
                <w:szCs w:val="22"/>
              </w:rPr>
            </w:pPr>
            <w:r>
              <w:rPr>
                <w:szCs w:val="22"/>
              </w:rPr>
              <w:t>INTRADEL - DÉSIGNATION D'UN CONSEILLER COMMUNAL EN REMPLACEMENT D'UNE CONSEILLÈRE DÉMISSIONNAIRE : DÉCISION</w:t>
            </w:r>
          </w:p>
        </w:tc>
      </w:tr>
      <w:tr w:rsidR="00116DE8" w14:paraId="2871E333" w14:textId="77777777">
        <w:tc>
          <w:tcPr>
            <w:tcW w:w="339" w:type="dxa"/>
          </w:tcPr>
          <w:p w14:paraId="47281E14" w14:textId="77777777" w:rsidR="00116DE8" w:rsidRDefault="00905DED">
            <w:pPr>
              <w:tabs>
                <w:tab w:val="left" w:pos="720"/>
              </w:tabs>
              <w:rPr>
                <w:szCs w:val="22"/>
              </w:rPr>
            </w:pPr>
            <w:r>
              <w:rPr>
                <w:szCs w:val="22"/>
              </w:rPr>
              <w:t>14.</w:t>
            </w:r>
          </w:p>
        </w:tc>
        <w:tc>
          <w:tcPr>
            <w:tcW w:w="9299" w:type="dxa"/>
          </w:tcPr>
          <w:p w14:paraId="6916BD87" w14:textId="77777777" w:rsidR="00116DE8" w:rsidRDefault="00905DED">
            <w:pPr>
              <w:tabs>
                <w:tab w:val="left" w:pos="1222"/>
              </w:tabs>
              <w:ind w:left="502"/>
              <w:rPr>
                <w:szCs w:val="22"/>
              </w:rPr>
            </w:pPr>
            <w:r>
              <w:rPr>
                <w:szCs w:val="22"/>
              </w:rPr>
              <w:t>NEOMANSIO - DÉSIGNATION D'UN CONSEILLER COMMUNAL EN REMPLACEMENT D'UNE CONSEILLÈRE DÉMISSIONNAIRE : DÉCISION</w:t>
            </w:r>
          </w:p>
        </w:tc>
      </w:tr>
      <w:tr w:rsidR="00116DE8" w14:paraId="007885FF" w14:textId="77777777">
        <w:tc>
          <w:tcPr>
            <w:tcW w:w="339" w:type="dxa"/>
          </w:tcPr>
          <w:p w14:paraId="3425D85F" w14:textId="77777777" w:rsidR="00116DE8" w:rsidRDefault="00905DED">
            <w:pPr>
              <w:tabs>
                <w:tab w:val="left" w:pos="720"/>
              </w:tabs>
              <w:rPr>
                <w:szCs w:val="22"/>
              </w:rPr>
            </w:pPr>
            <w:r>
              <w:rPr>
                <w:szCs w:val="22"/>
              </w:rPr>
              <w:t>15.</w:t>
            </w:r>
          </w:p>
        </w:tc>
        <w:tc>
          <w:tcPr>
            <w:tcW w:w="9299" w:type="dxa"/>
          </w:tcPr>
          <w:p w14:paraId="2AEA7ADF" w14:textId="77777777" w:rsidR="00116DE8" w:rsidRDefault="00905DED">
            <w:pPr>
              <w:tabs>
                <w:tab w:val="left" w:pos="1222"/>
              </w:tabs>
              <w:ind w:left="502"/>
              <w:rPr>
                <w:szCs w:val="22"/>
              </w:rPr>
            </w:pPr>
            <w:r>
              <w:rPr>
                <w:szCs w:val="22"/>
              </w:rPr>
              <w:t>SPI - DÉSIGNATION D'UN CONSEILLER COMMUNAL EN REMPLACEMENT D'UNE CONSEILLÈRE DÉMISSIONNAIRE : DÉCISION</w:t>
            </w:r>
          </w:p>
        </w:tc>
      </w:tr>
      <w:tr w:rsidR="00116DE8" w14:paraId="35FE0BBD" w14:textId="77777777">
        <w:tc>
          <w:tcPr>
            <w:tcW w:w="339" w:type="dxa"/>
          </w:tcPr>
          <w:p w14:paraId="2AB937F8" w14:textId="77777777" w:rsidR="00116DE8" w:rsidRDefault="00905DED">
            <w:pPr>
              <w:tabs>
                <w:tab w:val="left" w:pos="720"/>
              </w:tabs>
              <w:rPr>
                <w:szCs w:val="22"/>
              </w:rPr>
            </w:pPr>
            <w:r>
              <w:rPr>
                <w:szCs w:val="22"/>
              </w:rPr>
              <w:t>16.</w:t>
            </w:r>
          </w:p>
        </w:tc>
        <w:tc>
          <w:tcPr>
            <w:tcW w:w="9299" w:type="dxa"/>
          </w:tcPr>
          <w:p w14:paraId="1EA4DEA4" w14:textId="77777777" w:rsidR="00116DE8" w:rsidRDefault="00905DED">
            <w:pPr>
              <w:tabs>
                <w:tab w:val="left" w:pos="1222"/>
              </w:tabs>
              <w:ind w:left="502"/>
              <w:rPr>
                <w:szCs w:val="22"/>
              </w:rPr>
            </w:pPr>
            <w:r>
              <w:rPr>
                <w:szCs w:val="22"/>
              </w:rPr>
              <w:t>RÉGIE COMMUNALE AUTONOME - ENGIS DÉVELOPPEMENT : DÉSIGNATION D'UNE NOUVELLE COMMISSAIRE AUX COMPTES EN REMPLACEMENT D'UNE COMMISSAIRE DÉMISSIONNAIRE</w:t>
            </w:r>
          </w:p>
        </w:tc>
      </w:tr>
      <w:tr w:rsidR="00116DE8" w14:paraId="5670A81F" w14:textId="77777777">
        <w:tc>
          <w:tcPr>
            <w:tcW w:w="339" w:type="dxa"/>
          </w:tcPr>
          <w:p w14:paraId="6E151ECC" w14:textId="77777777" w:rsidR="00116DE8" w:rsidRDefault="00905DED">
            <w:pPr>
              <w:tabs>
                <w:tab w:val="left" w:pos="720"/>
              </w:tabs>
              <w:rPr>
                <w:szCs w:val="22"/>
              </w:rPr>
            </w:pPr>
            <w:r>
              <w:rPr>
                <w:szCs w:val="22"/>
              </w:rPr>
              <w:t>17.</w:t>
            </w:r>
          </w:p>
        </w:tc>
        <w:tc>
          <w:tcPr>
            <w:tcW w:w="9299" w:type="dxa"/>
          </w:tcPr>
          <w:p w14:paraId="3B4B650E" w14:textId="77777777" w:rsidR="00116DE8" w:rsidRDefault="00905DED">
            <w:pPr>
              <w:tabs>
                <w:tab w:val="left" w:pos="1222"/>
              </w:tabs>
              <w:ind w:left="502"/>
              <w:rPr>
                <w:szCs w:val="22"/>
              </w:rPr>
            </w:pPr>
            <w:r>
              <w:rPr>
                <w:szCs w:val="22"/>
              </w:rPr>
              <w:t>RÉGIES COMMUNALES AUTONOMES ENGIS DÉVELOPPEMENT ET ENGIS IMMO - DÉSIGNATION D'UN COMMISSAIRE RÉVISEUR : APPROBATION</w:t>
            </w:r>
          </w:p>
        </w:tc>
      </w:tr>
      <w:tr w:rsidR="00116DE8" w14:paraId="777A2295" w14:textId="77777777">
        <w:tc>
          <w:tcPr>
            <w:tcW w:w="339" w:type="dxa"/>
          </w:tcPr>
          <w:p w14:paraId="3AEE8587" w14:textId="77777777" w:rsidR="00116DE8" w:rsidRDefault="00905DED">
            <w:pPr>
              <w:tabs>
                <w:tab w:val="left" w:pos="720"/>
              </w:tabs>
              <w:rPr>
                <w:szCs w:val="22"/>
              </w:rPr>
            </w:pPr>
            <w:r>
              <w:rPr>
                <w:szCs w:val="22"/>
              </w:rPr>
              <w:t>18.</w:t>
            </w:r>
          </w:p>
        </w:tc>
        <w:tc>
          <w:tcPr>
            <w:tcW w:w="9299" w:type="dxa"/>
          </w:tcPr>
          <w:p w14:paraId="6B8564D5" w14:textId="77777777" w:rsidR="00116DE8" w:rsidRDefault="00905DED">
            <w:pPr>
              <w:tabs>
                <w:tab w:val="left" w:pos="1222"/>
              </w:tabs>
              <w:ind w:left="502"/>
              <w:rPr>
                <w:szCs w:val="22"/>
              </w:rPr>
            </w:pPr>
            <w:r>
              <w:rPr>
                <w:szCs w:val="22"/>
              </w:rPr>
              <w:t>RÈGLEMENT COMMUNAL DE ROULAGE – RÉALISATION DE MARQUAGE DE DEUX LIGNES JAUNES DISCONTINUES DE 3 MÈTRES DE LONGUEUR DU CÔTÉ OPPOSÉ AUX DEUX ENTRÉES CARROSSABLES DE L’HABITATION SITUÉE RUE DE WÉRIHET 26 : DÉCISION</w:t>
            </w:r>
          </w:p>
        </w:tc>
      </w:tr>
      <w:tr w:rsidR="00116DE8" w14:paraId="14B182EA" w14:textId="77777777">
        <w:tc>
          <w:tcPr>
            <w:tcW w:w="339" w:type="dxa"/>
          </w:tcPr>
          <w:p w14:paraId="238D9ADA" w14:textId="77777777" w:rsidR="00116DE8" w:rsidRDefault="00905DED">
            <w:pPr>
              <w:tabs>
                <w:tab w:val="left" w:pos="720"/>
              </w:tabs>
              <w:rPr>
                <w:szCs w:val="22"/>
              </w:rPr>
            </w:pPr>
            <w:r>
              <w:rPr>
                <w:szCs w:val="22"/>
              </w:rPr>
              <w:t>19.</w:t>
            </w:r>
          </w:p>
        </w:tc>
        <w:tc>
          <w:tcPr>
            <w:tcW w:w="9299" w:type="dxa"/>
          </w:tcPr>
          <w:p w14:paraId="0A7A6641" w14:textId="77777777" w:rsidR="00116DE8" w:rsidRDefault="00905DED">
            <w:pPr>
              <w:tabs>
                <w:tab w:val="left" w:pos="1222"/>
              </w:tabs>
              <w:ind w:left="502"/>
              <w:rPr>
                <w:szCs w:val="22"/>
              </w:rPr>
            </w:pPr>
            <w:r>
              <w:rPr>
                <w:szCs w:val="22"/>
              </w:rPr>
              <w:t>REGLEMENT COMMUNAL DE ROULAGE – RÉALISATION DE MARQUAGE DE ZONES D’ÉVITEMENT STRIÉES RUE D’OMBRET, ENTRE LES ENTRÉES CARROSSABLES DES HABITATIONS N°14, 14a, 18, 19, APRÈS L’ACCÈS À LA PÊCHERIE : DÉCISION</w:t>
            </w:r>
          </w:p>
        </w:tc>
      </w:tr>
      <w:tr w:rsidR="00116DE8" w14:paraId="6517A963" w14:textId="77777777">
        <w:tc>
          <w:tcPr>
            <w:tcW w:w="339" w:type="dxa"/>
          </w:tcPr>
          <w:p w14:paraId="78F8006E" w14:textId="77777777" w:rsidR="00116DE8" w:rsidRDefault="00905DED">
            <w:pPr>
              <w:tabs>
                <w:tab w:val="left" w:pos="720"/>
              </w:tabs>
              <w:rPr>
                <w:szCs w:val="22"/>
              </w:rPr>
            </w:pPr>
            <w:r>
              <w:rPr>
                <w:szCs w:val="22"/>
              </w:rPr>
              <w:t>20.</w:t>
            </w:r>
          </w:p>
        </w:tc>
        <w:tc>
          <w:tcPr>
            <w:tcW w:w="9299" w:type="dxa"/>
          </w:tcPr>
          <w:p w14:paraId="5D35695B" w14:textId="77777777" w:rsidR="00116DE8" w:rsidRDefault="00905DED">
            <w:pPr>
              <w:tabs>
                <w:tab w:val="left" w:pos="1222"/>
              </w:tabs>
              <w:ind w:left="502"/>
              <w:rPr>
                <w:szCs w:val="22"/>
              </w:rPr>
            </w:pPr>
            <w:r>
              <w:rPr>
                <w:szCs w:val="22"/>
              </w:rPr>
              <w:t xml:space="preserve">MARCHÉS PUBLICS - </w:t>
            </w:r>
            <w:proofErr w:type="gramStart"/>
            <w:r>
              <w:rPr>
                <w:szCs w:val="22"/>
              </w:rPr>
              <w:t>MF.A</w:t>
            </w:r>
            <w:proofErr w:type="gramEnd"/>
            <w:r>
              <w:rPr>
                <w:szCs w:val="22"/>
              </w:rPr>
              <w:t>22.09 - ACQUISITION D'UN NOUVEAU VÉHICULE UTILITAIRE TYPE FOURGON L2H2 POUR LE SERVICE TRAVAUX - APPROBATION DES CONDITIONS ET DU MODE DE PASSATION</w:t>
            </w:r>
          </w:p>
        </w:tc>
      </w:tr>
      <w:tr w:rsidR="00116DE8" w14:paraId="4880695E" w14:textId="77777777">
        <w:tc>
          <w:tcPr>
            <w:tcW w:w="339" w:type="dxa"/>
          </w:tcPr>
          <w:p w14:paraId="57CA394B" w14:textId="77777777" w:rsidR="00116DE8" w:rsidRDefault="00905DED">
            <w:pPr>
              <w:tabs>
                <w:tab w:val="left" w:pos="720"/>
              </w:tabs>
              <w:rPr>
                <w:szCs w:val="22"/>
              </w:rPr>
            </w:pPr>
            <w:r>
              <w:rPr>
                <w:szCs w:val="22"/>
              </w:rPr>
              <w:t>21.</w:t>
            </w:r>
          </w:p>
        </w:tc>
        <w:tc>
          <w:tcPr>
            <w:tcW w:w="9299" w:type="dxa"/>
          </w:tcPr>
          <w:p w14:paraId="0404D588" w14:textId="77777777" w:rsidR="00116DE8" w:rsidRDefault="00905DED">
            <w:pPr>
              <w:tabs>
                <w:tab w:val="left" w:pos="1222"/>
              </w:tabs>
              <w:ind w:left="502"/>
              <w:rPr>
                <w:szCs w:val="22"/>
              </w:rPr>
            </w:pPr>
            <w:r>
              <w:rPr>
                <w:szCs w:val="22"/>
              </w:rPr>
              <w:t>AFFILIATION À LA CENTRALE D’ACHAT « CYBERSECURITÉ » D’IMIO : DÉCISION</w:t>
            </w:r>
          </w:p>
        </w:tc>
      </w:tr>
      <w:tr w:rsidR="00116DE8" w14:paraId="3745C727" w14:textId="77777777">
        <w:tc>
          <w:tcPr>
            <w:tcW w:w="339" w:type="dxa"/>
          </w:tcPr>
          <w:p w14:paraId="01572660" w14:textId="77777777" w:rsidR="00116DE8" w:rsidRDefault="00905DED">
            <w:pPr>
              <w:tabs>
                <w:tab w:val="left" w:pos="720"/>
              </w:tabs>
              <w:rPr>
                <w:szCs w:val="22"/>
              </w:rPr>
            </w:pPr>
            <w:r>
              <w:rPr>
                <w:szCs w:val="22"/>
              </w:rPr>
              <w:t>22.</w:t>
            </w:r>
          </w:p>
        </w:tc>
        <w:tc>
          <w:tcPr>
            <w:tcW w:w="9299" w:type="dxa"/>
          </w:tcPr>
          <w:p w14:paraId="0767E195" w14:textId="77777777" w:rsidR="00116DE8" w:rsidRDefault="00905DED">
            <w:pPr>
              <w:tabs>
                <w:tab w:val="left" w:pos="1222"/>
              </w:tabs>
              <w:ind w:left="502"/>
              <w:rPr>
                <w:szCs w:val="22"/>
              </w:rPr>
            </w:pPr>
            <w:r>
              <w:rPr>
                <w:szCs w:val="22"/>
              </w:rPr>
              <w:t>DIVERS MARCHÉS D'EMPRUNT POUR FINANCER DES INVESTISSEMENTS EXTRAORDINAIRES</w:t>
            </w:r>
          </w:p>
        </w:tc>
      </w:tr>
      <w:tr w:rsidR="00116DE8" w14:paraId="4B3DDFCD" w14:textId="77777777">
        <w:tc>
          <w:tcPr>
            <w:tcW w:w="339" w:type="dxa"/>
          </w:tcPr>
          <w:p w14:paraId="0AF60717" w14:textId="77777777" w:rsidR="00116DE8" w:rsidRDefault="00905DED">
            <w:pPr>
              <w:tabs>
                <w:tab w:val="left" w:pos="720"/>
              </w:tabs>
              <w:rPr>
                <w:szCs w:val="22"/>
              </w:rPr>
            </w:pPr>
            <w:r>
              <w:rPr>
                <w:szCs w:val="22"/>
              </w:rPr>
              <w:lastRenderedPageBreak/>
              <w:t>23.</w:t>
            </w:r>
          </w:p>
        </w:tc>
        <w:tc>
          <w:tcPr>
            <w:tcW w:w="9299" w:type="dxa"/>
          </w:tcPr>
          <w:p w14:paraId="1B7AA5F8" w14:textId="77777777" w:rsidR="00116DE8" w:rsidRDefault="00905DED">
            <w:pPr>
              <w:tabs>
                <w:tab w:val="left" w:pos="1222"/>
              </w:tabs>
              <w:ind w:left="502"/>
              <w:rPr>
                <w:szCs w:val="22"/>
              </w:rPr>
            </w:pPr>
            <w:r>
              <w:rPr>
                <w:szCs w:val="22"/>
              </w:rPr>
              <w:t>RÈGLEMENT GÉNÉRAL DES INDICATEURS-EXPERTS PROVINCIAUX ET CONVENTION DE COLLABORATIONS : RÉVISION</w:t>
            </w:r>
          </w:p>
        </w:tc>
      </w:tr>
      <w:tr w:rsidR="00116DE8" w14:paraId="28AA6317" w14:textId="77777777">
        <w:tc>
          <w:tcPr>
            <w:tcW w:w="339" w:type="dxa"/>
          </w:tcPr>
          <w:p w14:paraId="1FBFAAF8" w14:textId="77777777" w:rsidR="00116DE8" w:rsidRDefault="00905DED">
            <w:pPr>
              <w:tabs>
                <w:tab w:val="left" w:pos="720"/>
              </w:tabs>
              <w:rPr>
                <w:szCs w:val="22"/>
              </w:rPr>
            </w:pPr>
            <w:r>
              <w:rPr>
                <w:szCs w:val="22"/>
              </w:rPr>
              <w:t>24.</w:t>
            </w:r>
          </w:p>
        </w:tc>
        <w:tc>
          <w:tcPr>
            <w:tcW w:w="9299" w:type="dxa"/>
          </w:tcPr>
          <w:p w14:paraId="170EAA5D" w14:textId="77777777" w:rsidR="00116DE8" w:rsidRDefault="00905DED">
            <w:pPr>
              <w:tabs>
                <w:tab w:val="left" w:pos="1222"/>
              </w:tabs>
              <w:ind w:left="502"/>
              <w:rPr>
                <w:szCs w:val="22"/>
              </w:rPr>
            </w:pPr>
            <w:r>
              <w:rPr>
                <w:szCs w:val="22"/>
              </w:rPr>
              <w:t>REPORT DU DÉPÔT DU BUDGET DE LA FABRIQUE D'ÉGLISE SAINTE-BARBE DE CLERMONT-SOUS-HUY POUR L'EXERCICE 2023</w:t>
            </w:r>
          </w:p>
        </w:tc>
      </w:tr>
      <w:tr w:rsidR="00116DE8" w14:paraId="7B317806" w14:textId="77777777">
        <w:tc>
          <w:tcPr>
            <w:tcW w:w="339" w:type="dxa"/>
          </w:tcPr>
          <w:p w14:paraId="2BA830C4" w14:textId="77777777" w:rsidR="00116DE8" w:rsidRDefault="00905DED">
            <w:pPr>
              <w:tabs>
                <w:tab w:val="left" w:pos="720"/>
              </w:tabs>
              <w:rPr>
                <w:szCs w:val="22"/>
              </w:rPr>
            </w:pPr>
            <w:r>
              <w:rPr>
                <w:szCs w:val="22"/>
              </w:rPr>
              <w:t>25.</w:t>
            </w:r>
          </w:p>
        </w:tc>
        <w:tc>
          <w:tcPr>
            <w:tcW w:w="9299" w:type="dxa"/>
          </w:tcPr>
          <w:p w14:paraId="6E6386A6" w14:textId="77777777" w:rsidR="00116DE8" w:rsidRDefault="00905DED">
            <w:pPr>
              <w:tabs>
                <w:tab w:val="left" w:pos="1222"/>
              </w:tabs>
              <w:ind w:left="502"/>
              <w:rPr>
                <w:szCs w:val="22"/>
              </w:rPr>
            </w:pPr>
            <w:r>
              <w:rPr>
                <w:szCs w:val="22"/>
              </w:rPr>
              <w:t>REPORT DU DÉPÔT DU BUDGET DE LA FABRIQUE D'ÉGLISE SAINT-MARTIN DE HERMALLE-SOUS-HUY POUR L'EXERCICE 2023</w:t>
            </w:r>
          </w:p>
        </w:tc>
      </w:tr>
      <w:tr w:rsidR="00116DE8" w14:paraId="137BE113" w14:textId="77777777">
        <w:tc>
          <w:tcPr>
            <w:tcW w:w="339" w:type="dxa"/>
          </w:tcPr>
          <w:p w14:paraId="33D689C6" w14:textId="77777777" w:rsidR="00116DE8" w:rsidRDefault="00905DED">
            <w:pPr>
              <w:tabs>
                <w:tab w:val="left" w:pos="720"/>
              </w:tabs>
              <w:rPr>
                <w:szCs w:val="22"/>
              </w:rPr>
            </w:pPr>
            <w:r>
              <w:rPr>
                <w:szCs w:val="22"/>
              </w:rPr>
              <w:t>26.</w:t>
            </w:r>
          </w:p>
        </w:tc>
        <w:tc>
          <w:tcPr>
            <w:tcW w:w="9299" w:type="dxa"/>
          </w:tcPr>
          <w:p w14:paraId="487033B1" w14:textId="77777777" w:rsidR="00116DE8" w:rsidRDefault="00905DED">
            <w:pPr>
              <w:tabs>
                <w:tab w:val="left" w:pos="1222"/>
              </w:tabs>
              <w:ind w:left="502"/>
              <w:rPr>
                <w:szCs w:val="22"/>
              </w:rPr>
            </w:pPr>
            <w:r>
              <w:rPr>
                <w:szCs w:val="22"/>
              </w:rPr>
              <w:t>REPORT DU DÉPÔT DU BUDGET DE LA FABRIQUE D'ÉGLISE SAINT-PIERRE D'ENGIS POUR L'EXERCICE 2023</w:t>
            </w:r>
          </w:p>
        </w:tc>
      </w:tr>
      <w:tr w:rsidR="00116DE8" w14:paraId="2BB37EE1" w14:textId="77777777">
        <w:tc>
          <w:tcPr>
            <w:tcW w:w="339" w:type="dxa"/>
          </w:tcPr>
          <w:p w14:paraId="12764C3A" w14:textId="77777777" w:rsidR="00116DE8" w:rsidRDefault="00905DED">
            <w:pPr>
              <w:tabs>
                <w:tab w:val="left" w:pos="720"/>
              </w:tabs>
              <w:rPr>
                <w:szCs w:val="22"/>
              </w:rPr>
            </w:pPr>
            <w:r>
              <w:rPr>
                <w:szCs w:val="22"/>
              </w:rPr>
              <w:t>27.</w:t>
            </w:r>
          </w:p>
        </w:tc>
        <w:tc>
          <w:tcPr>
            <w:tcW w:w="9299" w:type="dxa"/>
          </w:tcPr>
          <w:p w14:paraId="5F571AFF" w14:textId="77777777" w:rsidR="00116DE8" w:rsidRDefault="00905DED">
            <w:pPr>
              <w:tabs>
                <w:tab w:val="left" w:pos="1222"/>
              </w:tabs>
              <w:ind w:left="502"/>
              <w:rPr>
                <w:szCs w:val="22"/>
              </w:rPr>
            </w:pPr>
            <w:r>
              <w:rPr>
                <w:szCs w:val="22"/>
              </w:rPr>
              <w:t>PRISE EN CHARGE PAR LES FONDS COMMUNAUX DE PÉRIODES DANS LE TRAITEMENT DES MEMBRES DU PERSONNEL ENSEIGNANT DU 29 AOÛT 2022 AU 30 SEPTEMBRE 2022 : DÉCISION</w:t>
            </w:r>
          </w:p>
        </w:tc>
      </w:tr>
      <w:tr w:rsidR="00116DE8" w14:paraId="12DD0E41" w14:textId="77777777">
        <w:tc>
          <w:tcPr>
            <w:tcW w:w="339" w:type="dxa"/>
          </w:tcPr>
          <w:p w14:paraId="20175A34" w14:textId="77777777" w:rsidR="00116DE8" w:rsidRDefault="00905DED">
            <w:pPr>
              <w:tabs>
                <w:tab w:val="left" w:pos="720"/>
              </w:tabs>
              <w:rPr>
                <w:szCs w:val="22"/>
              </w:rPr>
            </w:pPr>
            <w:r>
              <w:rPr>
                <w:szCs w:val="22"/>
              </w:rPr>
              <w:t>28.</w:t>
            </w:r>
          </w:p>
        </w:tc>
        <w:tc>
          <w:tcPr>
            <w:tcW w:w="9299" w:type="dxa"/>
          </w:tcPr>
          <w:p w14:paraId="3AEC35E9" w14:textId="77777777" w:rsidR="00116DE8" w:rsidRDefault="00905DED">
            <w:pPr>
              <w:tabs>
                <w:tab w:val="left" w:pos="1222"/>
              </w:tabs>
              <w:ind w:left="502"/>
              <w:rPr>
                <w:szCs w:val="22"/>
              </w:rPr>
            </w:pPr>
            <w:r>
              <w:rPr>
                <w:szCs w:val="22"/>
              </w:rPr>
              <w:t>MOTION RELATIVE AUX IMPACTS FINANCIERS DUS À LA GESTION, À LA TRAÇABILITÉ ET À L'ASSAINISSEMENT DES TERRES</w:t>
            </w:r>
          </w:p>
        </w:tc>
      </w:tr>
    </w:tbl>
    <w:p w14:paraId="0D1C99DE" w14:textId="77777777" w:rsidR="00116DE8" w:rsidRDefault="00116DE8">
      <w:pPr>
        <w:rPr>
          <w:rFonts w:cs="Arial"/>
          <w:szCs w:val="22"/>
        </w:rPr>
      </w:pPr>
    </w:p>
    <w:p w14:paraId="09291C50" w14:textId="1F30973A" w:rsidR="002B17F7" w:rsidRDefault="002B17F7">
      <w:r w:rsidRPr="002B17F7">
        <w:rPr>
          <w:u w:val="single"/>
        </w:rPr>
        <w:t>Présents</w:t>
      </w:r>
      <w:r>
        <w:t> :</w:t>
      </w:r>
    </w:p>
    <w:p w14:paraId="26265A4C" w14:textId="77777777" w:rsidR="002B17F7" w:rsidRDefault="002B17F7"/>
    <w:p w14:paraId="0C2C6BCF" w14:textId="77777777" w:rsidR="002B17F7" w:rsidRDefault="00905DED">
      <w:r>
        <w:t>M. S. MANZATO, Bourgmestre-Président ;</w:t>
      </w:r>
      <w:r>
        <w:br/>
        <w:t>MM. M. VOUÉ, Mme D. BRUGMANS, J. ANCIA, Échevins ;</w:t>
      </w:r>
      <w:r>
        <w:br/>
        <w:t>Mme Ch. LALLEMAND, Présidente du CPAS ;</w:t>
      </w:r>
      <w:r>
        <w:br/>
        <w:t>MM. E. ALBERT, J. CRETS, L. DORMAL, Ph. MASSART, R. GRÉGOIRE, Mme J. LECLERCQ, Conseillers communaux.</w:t>
      </w:r>
      <w:r>
        <w:br/>
      </w:r>
    </w:p>
    <w:p w14:paraId="1D479AD7" w14:textId="092FDC8B" w:rsidR="00116DE8" w:rsidRDefault="00905DED">
      <w:r>
        <w:t xml:space="preserve">M. P. VANBRABANT, Directeur général </w:t>
      </w:r>
      <w:proofErr w:type="spellStart"/>
      <w:r>
        <w:t>ffs</w:t>
      </w:r>
      <w:proofErr w:type="spellEnd"/>
      <w:r>
        <w:t>.</w:t>
      </w:r>
    </w:p>
    <w:p w14:paraId="5F0BDEA1" w14:textId="77777777" w:rsidR="00116DE8" w:rsidRDefault="00116DE8">
      <w:pPr>
        <w:pStyle w:val="Donnespersonnelles"/>
        <w:ind w:left="2520" w:right="72" w:hanging="2520"/>
        <w:rPr>
          <w:rFonts w:cs="Arial"/>
          <w:bCs/>
          <w:i w:val="0"/>
          <w:color w:val="808080"/>
          <w:szCs w:val="22"/>
        </w:rPr>
      </w:pPr>
    </w:p>
    <w:p w14:paraId="6568ACFD" w14:textId="77777777" w:rsidR="00116DE8" w:rsidRDefault="00116DE8">
      <w:pPr>
        <w:ind w:left="2520" w:right="72" w:hanging="2520"/>
        <w:rPr>
          <w:rFonts w:cs="Arial"/>
          <w:color w:val="808080"/>
          <w:szCs w:val="22"/>
        </w:rPr>
      </w:pPr>
    </w:p>
    <w:p w14:paraId="6A8825FD" w14:textId="77777777" w:rsidR="002B17F7" w:rsidRDefault="002B17F7" w:rsidP="002B17F7">
      <w:r w:rsidRPr="002B17F7">
        <w:rPr>
          <w:u w:val="single"/>
        </w:rPr>
        <w:t>Absents et excusés</w:t>
      </w:r>
      <w:r>
        <w:t xml:space="preserve"> :</w:t>
      </w:r>
      <w:r>
        <w:br/>
      </w:r>
    </w:p>
    <w:p w14:paraId="746C78C2" w14:textId="203B32BA" w:rsidR="002B17F7" w:rsidRDefault="002B17F7" w:rsidP="002B17F7">
      <w:r>
        <w:t>M. M. PENAN HERRERO, Échevin ;</w:t>
      </w:r>
      <w:r>
        <w:br/>
        <w:t>Mme I. TERRYN et M. VANBERGEN, Conseillers communaux.</w:t>
      </w:r>
    </w:p>
    <w:p w14:paraId="1A15C943" w14:textId="77777777" w:rsidR="002B17F7" w:rsidRDefault="002B17F7" w:rsidP="002B17F7">
      <w:pPr>
        <w:pBdr>
          <w:bottom w:val="single" w:sz="4" w:space="1" w:color="auto"/>
        </w:pBdr>
      </w:pPr>
    </w:p>
    <w:p w14:paraId="3EEBDACD" w14:textId="77777777" w:rsidR="002B17F7" w:rsidRDefault="002B17F7"/>
    <w:p w14:paraId="7BC15254" w14:textId="50D6D1F3" w:rsidR="00116DE8" w:rsidRDefault="00905DED">
      <w:r>
        <w:t>La séance débute à 19 heures 30 sous la présidence de S. MANZATO.</w:t>
      </w:r>
    </w:p>
    <w:p w14:paraId="5C414379" w14:textId="77777777" w:rsidR="002B17F7" w:rsidRDefault="002B17F7" w:rsidP="002B17F7">
      <w:pPr>
        <w:pBdr>
          <w:bottom w:val="single" w:sz="4" w:space="1" w:color="auto"/>
        </w:pBdr>
      </w:pPr>
    </w:p>
    <w:p w14:paraId="42805A59" w14:textId="77777777" w:rsidR="00116DE8" w:rsidRDefault="00116DE8"/>
    <w:p w14:paraId="5116EFA8" w14:textId="77777777" w:rsidR="00116DE8" w:rsidRDefault="00905DED" w:rsidP="002B17F7">
      <w:pPr>
        <w:ind w:left="2520" w:right="72" w:hanging="2520"/>
        <w:jc w:val="center"/>
        <w:rPr>
          <w:szCs w:val="22"/>
          <w:u w:val="single"/>
        </w:rPr>
      </w:pPr>
      <w:r>
        <w:rPr>
          <w:rFonts w:cs="Arial"/>
          <w:color w:val="000000"/>
          <w:szCs w:val="22"/>
          <w:u w:val="single"/>
        </w:rPr>
        <w:t>Séance publique</w:t>
      </w:r>
      <w:r>
        <w:rPr>
          <w:rFonts w:cs="Arial"/>
          <w:color w:val="000000"/>
          <w:szCs w:val="22"/>
        </w:rPr>
        <w:t> :</w:t>
      </w:r>
    </w:p>
    <w:p w14:paraId="77F4EC60"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116DE8" w14:paraId="2D9CF6E9" w14:textId="77777777">
        <w:tc>
          <w:tcPr>
            <w:tcW w:w="339" w:type="dxa"/>
            <w:tcBorders>
              <w:top w:val="single" w:sz="2" w:space="0" w:color="000000"/>
            </w:tcBorders>
          </w:tcPr>
          <w:p w14:paraId="0A1D11BE" w14:textId="77777777" w:rsidR="00116DE8" w:rsidRDefault="00905DED">
            <w:pPr>
              <w:tabs>
                <w:tab w:val="left" w:pos="720"/>
              </w:tabs>
              <w:rPr>
                <w:b/>
                <w:bCs/>
                <w:szCs w:val="22"/>
              </w:rPr>
            </w:pPr>
            <w:r>
              <w:rPr>
                <w:b/>
                <w:bCs/>
                <w:szCs w:val="22"/>
              </w:rPr>
              <w:t>1.</w:t>
            </w:r>
          </w:p>
        </w:tc>
        <w:tc>
          <w:tcPr>
            <w:tcW w:w="9299" w:type="dxa"/>
            <w:tcBorders>
              <w:top w:val="single" w:sz="2" w:space="0" w:color="000000"/>
            </w:tcBorders>
          </w:tcPr>
          <w:p w14:paraId="183E6B09" w14:textId="77777777" w:rsidR="00116DE8" w:rsidRDefault="00905DED">
            <w:pPr>
              <w:tabs>
                <w:tab w:val="left" w:pos="1222"/>
              </w:tabs>
              <w:ind w:left="502"/>
              <w:rPr>
                <w:b/>
                <w:bCs/>
                <w:caps/>
                <w:szCs w:val="22"/>
                <w:u w:val="single"/>
              </w:rPr>
            </w:pPr>
            <w:r>
              <w:rPr>
                <w:b/>
                <w:bCs/>
                <w:caps/>
                <w:szCs w:val="22"/>
                <w:u w:val="single"/>
              </w:rPr>
              <w:t>APPROBATION DU PROCÈS-VERBAL DE LA SÉANCE ANTÉRIEURE</w:t>
            </w:r>
          </w:p>
        </w:tc>
      </w:tr>
    </w:tbl>
    <w:p w14:paraId="79B91CC9" w14:textId="77777777" w:rsidR="00116DE8" w:rsidRDefault="00905DED">
      <w:pPr>
        <w:rPr>
          <w:szCs w:val="22"/>
        </w:rPr>
      </w:pPr>
      <w:r>
        <w:rPr>
          <w:szCs w:val="22"/>
        </w:rPr>
        <w:t>2022-09-05 1174</w:t>
      </w:r>
    </w:p>
    <w:p w14:paraId="4D924A8C" w14:textId="77777777" w:rsidR="00116DE8" w:rsidRDefault="00116DE8">
      <w:pPr>
        <w:rPr>
          <w:rFonts w:cs="Arial"/>
          <w:bCs/>
          <w:color w:val="000000"/>
          <w:szCs w:val="22"/>
        </w:rPr>
      </w:pPr>
    </w:p>
    <w:p w14:paraId="0042BCB2" w14:textId="77777777" w:rsidR="00116DE8" w:rsidRDefault="00905DED">
      <w:r>
        <w:t>Les minutes du procès-verbal de la séance du 28 juin 2022 étaient à la disposition des membres du Conseil dans le dossier préparé pour la consultation dès le 26 août 2022.</w:t>
      </w:r>
    </w:p>
    <w:p w14:paraId="1B4DB85B" w14:textId="77777777" w:rsidR="00116DE8" w:rsidRDefault="00905DED">
      <w:r>
        <w:t> </w:t>
      </w:r>
    </w:p>
    <w:p w14:paraId="0FA63DAD" w14:textId="77777777" w:rsidR="00116DE8" w:rsidRDefault="00905DED">
      <w:r>
        <w:t>Aucun des onze membres présents en début de séance du Conseil n'a demandé de modification ou rectification, le procès-verbal de la séance du 28 juin 2022 est dès lors approuvé à l'unanimité tel que rédigé.</w:t>
      </w:r>
    </w:p>
    <w:p w14:paraId="7798C3B3" w14:textId="77777777" w:rsidR="00116DE8" w:rsidRDefault="00116DE8">
      <w:pPr>
        <w:rPr>
          <w:szCs w:val="22"/>
        </w:rPr>
      </w:pPr>
    </w:p>
    <w:p w14:paraId="3A98B086"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116DE8" w14:paraId="561861AD" w14:textId="77777777">
        <w:tc>
          <w:tcPr>
            <w:tcW w:w="339" w:type="dxa"/>
            <w:tcBorders>
              <w:top w:val="single" w:sz="2" w:space="0" w:color="000000"/>
            </w:tcBorders>
          </w:tcPr>
          <w:p w14:paraId="0EB8E052" w14:textId="77777777" w:rsidR="00116DE8" w:rsidRDefault="00905DED">
            <w:pPr>
              <w:tabs>
                <w:tab w:val="left" w:pos="720"/>
              </w:tabs>
              <w:rPr>
                <w:b/>
                <w:bCs/>
                <w:szCs w:val="22"/>
              </w:rPr>
            </w:pPr>
            <w:r>
              <w:rPr>
                <w:b/>
                <w:bCs/>
                <w:szCs w:val="22"/>
              </w:rPr>
              <w:t>2.</w:t>
            </w:r>
          </w:p>
        </w:tc>
        <w:tc>
          <w:tcPr>
            <w:tcW w:w="9299" w:type="dxa"/>
            <w:tcBorders>
              <w:top w:val="single" w:sz="2" w:space="0" w:color="000000"/>
            </w:tcBorders>
          </w:tcPr>
          <w:p w14:paraId="658262E2" w14:textId="77777777" w:rsidR="00116DE8" w:rsidRDefault="00905DED">
            <w:pPr>
              <w:tabs>
                <w:tab w:val="left" w:pos="1222"/>
              </w:tabs>
              <w:ind w:left="502"/>
              <w:rPr>
                <w:b/>
                <w:bCs/>
                <w:caps/>
                <w:szCs w:val="22"/>
                <w:u w:val="single"/>
              </w:rPr>
            </w:pPr>
            <w:r>
              <w:rPr>
                <w:b/>
                <w:bCs/>
                <w:caps/>
                <w:szCs w:val="22"/>
                <w:u w:val="single"/>
              </w:rPr>
              <w:t>COMMUNICATION DU COLLÈGE COMMUNAL - PARTIE PUBLIQUE</w:t>
            </w:r>
          </w:p>
        </w:tc>
      </w:tr>
    </w:tbl>
    <w:p w14:paraId="00680112" w14:textId="77777777" w:rsidR="00116DE8" w:rsidRDefault="00905DED">
      <w:pPr>
        <w:rPr>
          <w:szCs w:val="22"/>
        </w:rPr>
      </w:pPr>
      <w:r>
        <w:rPr>
          <w:szCs w:val="22"/>
        </w:rPr>
        <w:t>2022-09-05 1175</w:t>
      </w:r>
    </w:p>
    <w:p w14:paraId="30FDAD23" w14:textId="77777777" w:rsidR="00116DE8" w:rsidRDefault="00116DE8">
      <w:pPr>
        <w:rPr>
          <w:rFonts w:cs="Arial"/>
          <w:bCs/>
          <w:color w:val="000000"/>
          <w:szCs w:val="22"/>
        </w:rPr>
      </w:pPr>
    </w:p>
    <w:p w14:paraId="0EE7E7E5" w14:textId="77777777" w:rsidR="00116DE8" w:rsidRDefault="00905DED" w:rsidP="00E60044">
      <w:pPr>
        <w:jc w:val="both"/>
      </w:pPr>
      <w:r>
        <w:t>Monsieur le Président lit les communications du Collège communal au Conseil, à savoir :</w:t>
      </w:r>
    </w:p>
    <w:p w14:paraId="71B7E553" w14:textId="77777777" w:rsidR="00116DE8" w:rsidRDefault="00905DED" w:rsidP="00E60044">
      <w:pPr>
        <w:pStyle w:val="podBulletItem"/>
        <w:tabs>
          <w:tab w:val="left" w:pos="922"/>
        </w:tabs>
        <w:jc w:val="both"/>
      </w:pPr>
      <w:r>
        <w:t>Conférence des Élus de Meuse-Condroz-Hesbaye - Rapport d'activités 2021 ;</w:t>
      </w:r>
    </w:p>
    <w:p w14:paraId="36E596A4" w14:textId="77777777" w:rsidR="00116DE8" w:rsidRDefault="00905DED" w:rsidP="00E60044">
      <w:pPr>
        <w:pStyle w:val="podBulletItem"/>
        <w:tabs>
          <w:tab w:val="left" w:pos="922"/>
        </w:tabs>
        <w:jc w:val="both"/>
      </w:pPr>
      <w:r>
        <w:t>Conseil économique, social et environnemental de Wallonie (CESE) - Rapport d'activités 2021 du Pôle Environnement ;</w:t>
      </w:r>
    </w:p>
    <w:p w14:paraId="20D0E43A" w14:textId="77777777" w:rsidR="00116DE8" w:rsidRDefault="00905DED" w:rsidP="00E60044">
      <w:pPr>
        <w:pStyle w:val="podBulletItem"/>
        <w:tabs>
          <w:tab w:val="left" w:pos="922"/>
        </w:tabs>
        <w:jc w:val="both"/>
      </w:pPr>
      <w:r>
        <w:t>SWDE - Procès-verbal de l'Assemblée générale ordinaire de la Société wallonne des eaux du 31 mai 2022 ;</w:t>
      </w:r>
    </w:p>
    <w:p w14:paraId="08D045F6" w14:textId="77777777" w:rsidR="00116DE8" w:rsidRDefault="00905DED" w:rsidP="00E60044">
      <w:pPr>
        <w:pStyle w:val="podBulletItem"/>
        <w:tabs>
          <w:tab w:val="left" w:pos="922"/>
        </w:tabs>
        <w:jc w:val="both"/>
      </w:pPr>
      <w:r>
        <w:lastRenderedPageBreak/>
        <w:t>MCL - Rapport de rémunération - Exercice 2021 ;</w:t>
      </w:r>
    </w:p>
    <w:p w14:paraId="3918AD62" w14:textId="77777777" w:rsidR="00116DE8" w:rsidRDefault="00905DED" w:rsidP="00E60044">
      <w:pPr>
        <w:pStyle w:val="podBulletItem"/>
        <w:tabs>
          <w:tab w:val="left" w:pos="922"/>
        </w:tabs>
        <w:jc w:val="both"/>
      </w:pPr>
      <w:r>
        <w:t>ENODIA - Procès-verbal de l'Assemblée générale ordinaire d'</w:t>
      </w:r>
      <w:proofErr w:type="spellStart"/>
      <w:r>
        <w:t>Enodia</w:t>
      </w:r>
      <w:proofErr w:type="spellEnd"/>
      <w:r>
        <w:t xml:space="preserve"> du 29 juin 2022 ;</w:t>
      </w:r>
    </w:p>
    <w:p w14:paraId="02C0593A" w14:textId="77777777" w:rsidR="00116DE8" w:rsidRDefault="00905DED" w:rsidP="00E60044">
      <w:pPr>
        <w:pStyle w:val="podBulletItem"/>
        <w:tabs>
          <w:tab w:val="left" w:pos="922"/>
        </w:tabs>
        <w:jc w:val="both"/>
      </w:pPr>
      <w:r>
        <w:t>SPW - Arrêté ministériel réformant les modifications budgétaires n° 2 pour l'exercice 2022 de la Commune d'Engis votées en séance du Conseil communal en date du 28 juin 2022 ;</w:t>
      </w:r>
    </w:p>
    <w:p w14:paraId="282BCAA2" w14:textId="77777777" w:rsidR="00116DE8" w:rsidRDefault="00905DED" w:rsidP="00E60044">
      <w:pPr>
        <w:pStyle w:val="podBulletItem"/>
        <w:tabs>
          <w:tab w:val="left" w:pos="922"/>
        </w:tabs>
        <w:jc w:val="both"/>
      </w:pPr>
      <w:r>
        <w:t>Agence fédéral de contrôle nucléaire (AFCN) - Cessation Tihange 2.</w:t>
      </w:r>
    </w:p>
    <w:p w14:paraId="0A4FFDE0" w14:textId="09C7DC75" w:rsidR="00116DE8" w:rsidRPr="00E60044" w:rsidRDefault="00905DED">
      <w:r>
        <w:t> </w:t>
      </w:r>
    </w:p>
    <w:p w14:paraId="39CB21DD"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116DE8" w14:paraId="25F3506B" w14:textId="77777777">
        <w:tc>
          <w:tcPr>
            <w:tcW w:w="339" w:type="dxa"/>
            <w:tcBorders>
              <w:top w:val="single" w:sz="2" w:space="0" w:color="000000"/>
            </w:tcBorders>
          </w:tcPr>
          <w:p w14:paraId="40DEEA8F" w14:textId="77777777" w:rsidR="00116DE8" w:rsidRDefault="00905DED">
            <w:pPr>
              <w:tabs>
                <w:tab w:val="left" w:pos="720"/>
              </w:tabs>
              <w:rPr>
                <w:b/>
                <w:bCs/>
                <w:szCs w:val="22"/>
              </w:rPr>
            </w:pPr>
            <w:r>
              <w:rPr>
                <w:b/>
                <w:bCs/>
                <w:szCs w:val="22"/>
              </w:rPr>
              <w:t>3.</w:t>
            </w:r>
          </w:p>
        </w:tc>
        <w:tc>
          <w:tcPr>
            <w:tcW w:w="9299" w:type="dxa"/>
            <w:tcBorders>
              <w:top w:val="single" w:sz="2" w:space="0" w:color="000000"/>
            </w:tcBorders>
          </w:tcPr>
          <w:p w14:paraId="42D95088" w14:textId="77777777" w:rsidR="00116DE8" w:rsidRDefault="00905DED">
            <w:pPr>
              <w:tabs>
                <w:tab w:val="left" w:pos="1222"/>
              </w:tabs>
              <w:ind w:left="502"/>
              <w:rPr>
                <w:b/>
                <w:bCs/>
                <w:caps/>
                <w:szCs w:val="22"/>
                <w:u w:val="single"/>
              </w:rPr>
            </w:pPr>
            <w:r>
              <w:rPr>
                <w:b/>
                <w:bCs/>
                <w:caps/>
                <w:szCs w:val="22"/>
                <w:u w:val="single"/>
              </w:rPr>
              <w:t>ACCEPTATION DE LA DÉMISSION D'UN CONSEILLER COMMUNAL</w:t>
            </w:r>
          </w:p>
        </w:tc>
      </w:tr>
    </w:tbl>
    <w:p w14:paraId="0260D8A4" w14:textId="77777777" w:rsidR="00116DE8" w:rsidRDefault="00905DED">
      <w:pPr>
        <w:rPr>
          <w:szCs w:val="22"/>
        </w:rPr>
      </w:pPr>
      <w:r>
        <w:rPr>
          <w:szCs w:val="22"/>
        </w:rPr>
        <w:t>2022-09-05 1176</w:t>
      </w:r>
    </w:p>
    <w:p w14:paraId="5863AECB" w14:textId="77777777" w:rsidR="00116DE8" w:rsidRDefault="00116DE8">
      <w:pPr>
        <w:rPr>
          <w:rFonts w:cs="Arial"/>
          <w:bCs/>
          <w:color w:val="000000"/>
          <w:szCs w:val="22"/>
        </w:rPr>
      </w:pPr>
    </w:p>
    <w:p w14:paraId="033589D4" w14:textId="77777777" w:rsidR="00116DE8" w:rsidRDefault="00905DED" w:rsidP="00E60044">
      <w:pPr>
        <w:jc w:val="both"/>
      </w:pPr>
      <w:r>
        <w:t>LE CONSEIL COMMUNAL, réuni en séance publique ;</w:t>
      </w:r>
    </w:p>
    <w:p w14:paraId="37F53999" w14:textId="77777777" w:rsidR="00116DE8" w:rsidRDefault="00905DED" w:rsidP="00E60044">
      <w:pPr>
        <w:jc w:val="both"/>
      </w:pPr>
      <w:r>
        <w:t> </w:t>
      </w:r>
    </w:p>
    <w:p w14:paraId="55AF632C" w14:textId="77777777" w:rsidR="00116DE8" w:rsidRDefault="00905DED" w:rsidP="00E60044">
      <w:pPr>
        <w:jc w:val="both"/>
      </w:pPr>
      <w:r>
        <w:t>Vu l’article L1122-9 du Code de la Démocratie locale et de la Décentralisation ;</w:t>
      </w:r>
    </w:p>
    <w:p w14:paraId="447C6F7E" w14:textId="77777777" w:rsidR="00116DE8" w:rsidRDefault="00905DED" w:rsidP="00E60044">
      <w:pPr>
        <w:jc w:val="both"/>
      </w:pPr>
      <w:r>
        <w:t> </w:t>
      </w:r>
    </w:p>
    <w:p w14:paraId="74CE0CD0" w14:textId="77777777" w:rsidR="00116DE8" w:rsidRDefault="00905DED" w:rsidP="00E60044">
      <w:pPr>
        <w:jc w:val="both"/>
      </w:pPr>
      <w:r>
        <w:t xml:space="preserve">Vu le courriel de Monsieur Tanguy DEGARD, Conseiller communal du Groupe </w:t>
      </w:r>
      <w:proofErr w:type="spellStart"/>
      <w:r>
        <w:t>EngiSolidair</w:t>
      </w:r>
      <w:proofErr w:type="spellEnd"/>
      <w:r>
        <w:t>, du 02 juillet 2022, présentant sa démission au Conseil communal et pour tous ses autres mandats ;</w:t>
      </w:r>
    </w:p>
    <w:p w14:paraId="1FCE71D0" w14:textId="77777777" w:rsidR="00116DE8" w:rsidRDefault="00905DED" w:rsidP="00E60044">
      <w:pPr>
        <w:jc w:val="both"/>
      </w:pPr>
      <w:r>
        <w:t> </w:t>
      </w:r>
    </w:p>
    <w:p w14:paraId="4DF101EB" w14:textId="77777777" w:rsidR="00116DE8" w:rsidRDefault="00905DED" w:rsidP="00E60044">
      <w:pPr>
        <w:jc w:val="both"/>
      </w:pPr>
      <w:r>
        <w:t xml:space="preserve">Considérant qu’il convient que le Conseil communal accepte cette démission et que Monsieur le Directeur général </w:t>
      </w:r>
      <w:proofErr w:type="spellStart"/>
      <w:r>
        <w:t>ff</w:t>
      </w:r>
      <w:proofErr w:type="spellEnd"/>
      <w:r>
        <w:t xml:space="preserve"> notifie par écrit à Monsieur Tanguy DEGARD la décision du Conseil communal afin qu’il puisse, éventuellement, prendre un recours contre cette décision au Conseil d’État conformément à l’article 16 des lois coordonnées sur le Conseil d’État ;</w:t>
      </w:r>
    </w:p>
    <w:p w14:paraId="31E3678B" w14:textId="77777777" w:rsidR="00116DE8" w:rsidRDefault="00905DED" w:rsidP="00E60044">
      <w:pPr>
        <w:jc w:val="both"/>
      </w:pPr>
      <w:r>
        <w:t> </w:t>
      </w:r>
    </w:p>
    <w:p w14:paraId="7C080ACC" w14:textId="77777777" w:rsidR="00116DE8" w:rsidRDefault="00905DED" w:rsidP="00E60044">
      <w:pPr>
        <w:jc w:val="both"/>
      </w:pPr>
      <w:r>
        <w:t>Entendu Monsieur le Bourgmestre en son rapport ;</w:t>
      </w:r>
    </w:p>
    <w:p w14:paraId="5B932300" w14:textId="77777777" w:rsidR="00116DE8" w:rsidRDefault="00905DED" w:rsidP="00E60044">
      <w:pPr>
        <w:jc w:val="both"/>
      </w:pPr>
      <w:r>
        <w:t> </w:t>
      </w:r>
    </w:p>
    <w:p w14:paraId="36B2B09C" w14:textId="77777777" w:rsidR="00116DE8" w:rsidRDefault="00905DED" w:rsidP="00E60044">
      <w:pPr>
        <w:jc w:val="both"/>
      </w:pPr>
      <w:r>
        <w:t>Par ces motifs,</w:t>
      </w:r>
    </w:p>
    <w:p w14:paraId="002E22F3" w14:textId="77777777" w:rsidR="00116DE8" w:rsidRDefault="00905DED" w:rsidP="00E60044">
      <w:pPr>
        <w:jc w:val="both"/>
      </w:pPr>
      <w:r>
        <w:t> </w:t>
      </w:r>
    </w:p>
    <w:p w14:paraId="04FF6254" w14:textId="77777777" w:rsidR="00116DE8" w:rsidRDefault="00905DED" w:rsidP="00E60044">
      <w:pPr>
        <w:jc w:val="both"/>
      </w:pPr>
      <w:r>
        <w:t>Après en avoir délibéré, et par onze voix pour, zéro voix contre et zéro abstention,</w:t>
      </w:r>
    </w:p>
    <w:p w14:paraId="546BDDC6" w14:textId="77777777" w:rsidR="00116DE8" w:rsidRDefault="00905DED" w:rsidP="00E60044">
      <w:pPr>
        <w:jc w:val="both"/>
      </w:pPr>
      <w:r>
        <w:t> </w:t>
      </w:r>
    </w:p>
    <w:p w14:paraId="4927D20D" w14:textId="77777777" w:rsidR="00116DE8" w:rsidRDefault="00905DED" w:rsidP="00E60044">
      <w:pPr>
        <w:jc w:val="both"/>
      </w:pPr>
      <w:r>
        <w:t>DÉCIDE :</w:t>
      </w:r>
    </w:p>
    <w:p w14:paraId="17B21D9C" w14:textId="77777777" w:rsidR="00116DE8" w:rsidRDefault="00905DED" w:rsidP="00E60044">
      <w:pPr>
        <w:jc w:val="both"/>
      </w:pPr>
      <w:r>
        <w:t> </w:t>
      </w:r>
    </w:p>
    <w:p w14:paraId="272697D4" w14:textId="77777777" w:rsidR="00116DE8" w:rsidRDefault="00905DED" w:rsidP="00E60044">
      <w:pPr>
        <w:jc w:val="both"/>
      </w:pPr>
      <w:r>
        <w:t xml:space="preserve">D’accepter la démission de ses fonctions de Conseiller communal de Monsieur Tanguy DEGARD, élu du Groupe </w:t>
      </w:r>
      <w:proofErr w:type="spellStart"/>
      <w:r>
        <w:t>EngiSolidair</w:t>
      </w:r>
      <w:proofErr w:type="spellEnd"/>
      <w:r>
        <w:t>, à dater de la présente séance du Conseil communal.</w:t>
      </w:r>
    </w:p>
    <w:p w14:paraId="0E9B75A9" w14:textId="77777777" w:rsidR="00116DE8" w:rsidRDefault="00905DED" w:rsidP="00E60044">
      <w:pPr>
        <w:jc w:val="both"/>
      </w:pPr>
      <w:r>
        <w:t> </w:t>
      </w:r>
    </w:p>
    <w:p w14:paraId="7CFD9F78" w14:textId="77777777" w:rsidR="00116DE8" w:rsidRDefault="00905DED" w:rsidP="00E60044">
      <w:pPr>
        <w:jc w:val="both"/>
      </w:pPr>
      <w:r>
        <w:t xml:space="preserve">Afin que cette décision prenne effet, Monsieur le Directeur général </w:t>
      </w:r>
      <w:proofErr w:type="spellStart"/>
      <w:r>
        <w:t>ff</w:t>
      </w:r>
      <w:proofErr w:type="spellEnd"/>
      <w:r>
        <w:t xml:space="preserve"> est chargé de la notifier par recommandé à Monsieur Tanguy DEGARD, domicilié </w:t>
      </w:r>
      <w:proofErr w:type="spellStart"/>
      <w:r>
        <w:t>Converterie</w:t>
      </w:r>
      <w:proofErr w:type="spellEnd"/>
      <w:r>
        <w:t>, 93 à 4480 Engis, en lui rappelant qu’il peut introduire un recours dans les huit jours conformément à l’article 16 des lois coordonnées sur le Conseil d’État.</w:t>
      </w:r>
    </w:p>
    <w:p w14:paraId="28DBBEF3" w14:textId="77777777" w:rsidR="00116DE8" w:rsidRDefault="00905DED" w:rsidP="00E60044">
      <w:pPr>
        <w:jc w:val="both"/>
      </w:pPr>
      <w:r>
        <w:t> </w:t>
      </w:r>
    </w:p>
    <w:p w14:paraId="1139299A" w14:textId="77777777" w:rsidR="00116DE8" w:rsidRDefault="00905DED" w:rsidP="00E60044">
      <w:pPr>
        <w:jc w:val="both"/>
      </w:pPr>
      <w:r>
        <w:t xml:space="preserve">En l’absence de recours introduit dans les délais prescrits et après vérification de ses pouvoirs, le premier suppléant possible de la liste </w:t>
      </w:r>
      <w:proofErr w:type="spellStart"/>
      <w:r>
        <w:t>EngiSoldair</w:t>
      </w:r>
      <w:proofErr w:type="spellEnd"/>
      <w:r>
        <w:t> sera installé à la prochaine séance de cette assemblée.</w:t>
      </w:r>
    </w:p>
    <w:p w14:paraId="58FDAAB2" w14:textId="77777777" w:rsidR="00116DE8" w:rsidRDefault="00116DE8">
      <w:pPr>
        <w:rPr>
          <w:szCs w:val="22"/>
        </w:rPr>
      </w:pPr>
    </w:p>
    <w:p w14:paraId="168A5FE2"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116DE8" w14:paraId="22DA2D63" w14:textId="77777777">
        <w:tc>
          <w:tcPr>
            <w:tcW w:w="339" w:type="dxa"/>
            <w:tcBorders>
              <w:top w:val="single" w:sz="2" w:space="0" w:color="000000"/>
            </w:tcBorders>
          </w:tcPr>
          <w:p w14:paraId="558D262F" w14:textId="77777777" w:rsidR="00116DE8" w:rsidRDefault="00905DED">
            <w:pPr>
              <w:tabs>
                <w:tab w:val="left" w:pos="720"/>
              </w:tabs>
              <w:rPr>
                <w:b/>
                <w:bCs/>
                <w:szCs w:val="22"/>
              </w:rPr>
            </w:pPr>
            <w:r>
              <w:rPr>
                <w:b/>
                <w:bCs/>
                <w:szCs w:val="22"/>
              </w:rPr>
              <w:t>4.</w:t>
            </w:r>
          </w:p>
        </w:tc>
        <w:tc>
          <w:tcPr>
            <w:tcW w:w="9299" w:type="dxa"/>
            <w:tcBorders>
              <w:top w:val="single" w:sz="2" w:space="0" w:color="000000"/>
            </w:tcBorders>
          </w:tcPr>
          <w:p w14:paraId="22FEC50C" w14:textId="77777777" w:rsidR="00116DE8" w:rsidRDefault="00905DED">
            <w:pPr>
              <w:tabs>
                <w:tab w:val="left" w:pos="1222"/>
              </w:tabs>
              <w:ind w:left="502"/>
              <w:rPr>
                <w:b/>
                <w:bCs/>
                <w:caps/>
                <w:szCs w:val="22"/>
                <w:u w:val="single"/>
              </w:rPr>
            </w:pPr>
            <w:r>
              <w:rPr>
                <w:b/>
                <w:bCs/>
                <w:caps/>
                <w:szCs w:val="22"/>
                <w:u w:val="single"/>
              </w:rPr>
              <w:t>ACCEPTATION DE LA DÉMISSION D'UNE CONSEILLÈRE COMMUNALE</w:t>
            </w:r>
          </w:p>
        </w:tc>
      </w:tr>
    </w:tbl>
    <w:p w14:paraId="270BE225" w14:textId="77777777" w:rsidR="00116DE8" w:rsidRDefault="00905DED">
      <w:pPr>
        <w:rPr>
          <w:szCs w:val="22"/>
        </w:rPr>
      </w:pPr>
      <w:r>
        <w:rPr>
          <w:szCs w:val="22"/>
        </w:rPr>
        <w:t>2022-09-05 1177</w:t>
      </w:r>
    </w:p>
    <w:p w14:paraId="0DEF5B3E" w14:textId="77777777" w:rsidR="00116DE8" w:rsidRDefault="00116DE8">
      <w:pPr>
        <w:rPr>
          <w:rFonts w:cs="Arial"/>
          <w:bCs/>
          <w:color w:val="000000"/>
          <w:szCs w:val="22"/>
        </w:rPr>
      </w:pPr>
    </w:p>
    <w:p w14:paraId="328C1D09" w14:textId="77777777" w:rsidR="00116DE8" w:rsidRDefault="00905DED" w:rsidP="00E60044">
      <w:pPr>
        <w:jc w:val="both"/>
      </w:pPr>
      <w:r>
        <w:t>LE CONSEIL COMMUNAL, réuni en séance publique ;</w:t>
      </w:r>
    </w:p>
    <w:p w14:paraId="4442AEFF" w14:textId="77777777" w:rsidR="00116DE8" w:rsidRDefault="00905DED" w:rsidP="00E60044">
      <w:pPr>
        <w:jc w:val="both"/>
      </w:pPr>
      <w:r>
        <w:t> </w:t>
      </w:r>
    </w:p>
    <w:p w14:paraId="4D40467A" w14:textId="77777777" w:rsidR="00116DE8" w:rsidRDefault="00905DED" w:rsidP="00E60044">
      <w:pPr>
        <w:jc w:val="both"/>
      </w:pPr>
      <w:r>
        <w:t>Vu l’article L1122-9 du Code de la Démocratie locale et de la Décentralisation ;</w:t>
      </w:r>
    </w:p>
    <w:p w14:paraId="35DC87FE" w14:textId="77777777" w:rsidR="00116DE8" w:rsidRDefault="00905DED" w:rsidP="00E60044">
      <w:pPr>
        <w:jc w:val="both"/>
      </w:pPr>
      <w:r>
        <w:t> </w:t>
      </w:r>
    </w:p>
    <w:p w14:paraId="6859F4A9" w14:textId="77777777" w:rsidR="00116DE8" w:rsidRDefault="00905DED" w:rsidP="00E60044">
      <w:pPr>
        <w:jc w:val="both"/>
      </w:pPr>
      <w:r>
        <w:t xml:space="preserve">Vu le courriel du 11 août 2022 de Madame Laetitia VANESSE, Conseillère communale du Groupe </w:t>
      </w:r>
      <w:proofErr w:type="spellStart"/>
      <w:r>
        <w:t>EngiSolidair</w:t>
      </w:r>
      <w:proofErr w:type="spellEnd"/>
      <w:r>
        <w:t>, présentant sa démission au Conseil communal et pour tous ses autres mandats ;</w:t>
      </w:r>
    </w:p>
    <w:p w14:paraId="5E0BEBFB" w14:textId="77777777" w:rsidR="00116DE8" w:rsidRDefault="00905DED" w:rsidP="00E60044">
      <w:pPr>
        <w:jc w:val="both"/>
      </w:pPr>
      <w:r>
        <w:t> </w:t>
      </w:r>
    </w:p>
    <w:p w14:paraId="0A68EE4E" w14:textId="77777777" w:rsidR="00116DE8" w:rsidRDefault="00905DED" w:rsidP="00E60044">
      <w:pPr>
        <w:jc w:val="both"/>
      </w:pPr>
      <w:r>
        <w:t xml:space="preserve">Considérant qu’il convient que le Conseil communal accepte cette démission et que Monsieur le Directeur général </w:t>
      </w:r>
      <w:proofErr w:type="spellStart"/>
      <w:r>
        <w:t>ff</w:t>
      </w:r>
      <w:proofErr w:type="spellEnd"/>
      <w:r>
        <w:t xml:space="preserve"> notifie par écrit à Madame Laetitia VANESSE la décision du Conseil communal afin qu’elle puisse, éventuellement, prendre un recours contre cette décision au Conseil d’État </w:t>
      </w:r>
      <w:r>
        <w:lastRenderedPageBreak/>
        <w:t>conformément à l’article 16 des lois coordonnées sur le Conseil d’État ;</w:t>
      </w:r>
    </w:p>
    <w:p w14:paraId="768ACBF2" w14:textId="77777777" w:rsidR="00116DE8" w:rsidRDefault="00905DED" w:rsidP="00E60044">
      <w:pPr>
        <w:jc w:val="both"/>
      </w:pPr>
      <w:r>
        <w:t> </w:t>
      </w:r>
    </w:p>
    <w:p w14:paraId="45BF0A29" w14:textId="77777777" w:rsidR="00116DE8" w:rsidRDefault="00905DED" w:rsidP="00E60044">
      <w:pPr>
        <w:jc w:val="both"/>
      </w:pPr>
      <w:r>
        <w:t>Entendu Monsieur le Bourgmestre en son rapport ;</w:t>
      </w:r>
    </w:p>
    <w:p w14:paraId="4CF59B7D" w14:textId="77777777" w:rsidR="00116DE8" w:rsidRDefault="00905DED" w:rsidP="00E60044">
      <w:pPr>
        <w:jc w:val="both"/>
      </w:pPr>
      <w:r>
        <w:t> </w:t>
      </w:r>
    </w:p>
    <w:p w14:paraId="055AE707" w14:textId="77777777" w:rsidR="00116DE8" w:rsidRDefault="00905DED" w:rsidP="00E60044">
      <w:pPr>
        <w:jc w:val="both"/>
      </w:pPr>
      <w:r>
        <w:t>Par ces motifs,</w:t>
      </w:r>
    </w:p>
    <w:p w14:paraId="0B5D9824" w14:textId="77777777" w:rsidR="00116DE8" w:rsidRDefault="00905DED" w:rsidP="00E60044">
      <w:pPr>
        <w:jc w:val="both"/>
      </w:pPr>
      <w:r>
        <w:t> </w:t>
      </w:r>
    </w:p>
    <w:p w14:paraId="20A25115" w14:textId="77777777" w:rsidR="00116DE8" w:rsidRDefault="00905DED" w:rsidP="00E60044">
      <w:pPr>
        <w:jc w:val="both"/>
      </w:pPr>
      <w:r>
        <w:t>Après en avoir délibéré, et par onze voix pour, zéro voix contre et zéro abstention,</w:t>
      </w:r>
    </w:p>
    <w:p w14:paraId="0E0D485B" w14:textId="77777777" w:rsidR="00116DE8" w:rsidRDefault="00905DED" w:rsidP="00E60044">
      <w:pPr>
        <w:jc w:val="both"/>
      </w:pPr>
      <w:r>
        <w:t> </w:t>
      </w:r>
    </w:p>
    <w:p w14:paraId="2E9D879A" w14:textId="77777777" w:rsidR="00116DE8" w:rsidRDefault="00905DED" w:rsidP="00E60044">
      <w:pPr>
        <w:jc w:val="both"/>
      </w:pPr>
      <w:r>
        <w:t>DÉCIDE :</w:t>
      </w:r>
    </w:p>
    <w:p w14:paraId="6C67EFCA" w14:textId="77777777" w:rsidR="00116DE8" w:rsidRDefault="00905DED" w:rsidP="00E60044">
      <w:pPr>
        <w:jc w:val="both"/>
      </w:pPr>
      <w:r>
        <w:t> </w:t>
      </w:r>
    </w:p>
    <w:p w14:paraId="6A671835" w14:textId="77777777" w:rsidR="00116DE8" w:rsidRDefault="00905DED" w:rsidP="00E60044">
      <w:pPr>
        <w:jc w:val="both"/>
      </w:pPr>
      <w:r>
        <w:t xml:space="preserve">D’accepter la démission de ses fonctions de Conseillère communale de Madame Laetitia VANESSE, élue du Groupe </w:t>
      </w:r>
      <w:proofErr w:type="spellStart"/>
      <w:r>
        <w:t>EngiSolidair</w:t>
      </w:r>
      <w:proofErr w:type="spellEnd"/>
      <w:r>
        <w:t>, à dater de la présente séance du Conseil communal.</w:t>
      </w:r>
    </w:p>
    <w:p w14:paraId="1018A4F7" w14:textId="77777777" w:rsidR="00116DE8" w:rsidRDefault="00905DED" w:rsidP="00E60044">
      <w:pPr>
        <w:jc w:val="both"/>
      </w:pPr>
      <w:r>
        <w:t> </w:t>
      </w:r>
    </w:p>
    <w:p w14:paraId="1C7D46F0" w14:textId="77777777" w:rsidR="00116DE8" w:rsidRDefault="00905DED" w:rsidP="00E60044">
      <w:pPr>
        <w:jc w:val="both"/>
      </w:pPr>
      <w:r>
        <w:t xml:space="preserve">Afin que cette décision prenne effet, Monsieur le Directeur général </w:t>
      </w:r>
      <w:proofErr w:type="spellStart"/>
      <w:r>
        <w:t>ff</w:t>
      </w:r>
      <w:proofErr w:type="spellEnd"/>
      <w:r>
        <w:t xml:space="preserve"> est chargé de la notifier par recommandé à Madame Laetitia VANESSE, Impasse Leclercq, 1 à 4480 Engis, en lui rappelant qu’elle peut introduire un recours dans les huit jours conformément à l’article 16 des lois coordonnées sur le Conseil d’État.</w:t>
      </w:r>
    </w:p>
    <w:p w14:paraId="0D17294D" w14:textId="77777777" w:rsidR="00116DE8" w:rsidRDefault="00905DED" w:rsidP="00E60044">
      <w:pPr>
        <w:jc w:val="both"/>
      </w:pPr>
      <w:r>
        <w:t> </w:t>
      </w:r>
    </w:p>
    <w:p w14:paraId="4C9826B8" w14:textId="77777777" w:rsidR="00116DE8" w:rsidRDefault="00905DED" w:rsidP="00E60044">
      <w:pPr>
        <w:jc w:val="both"/>
      </w:pPr>
      <w:r>
        <w:t xml:space="preserve">En l’absence de recours introduit dans les délais prescrits et après vérification de ses pouvoirs, le premier suppléant possible de la liste </w:t>
      </w:r>
      <w:proofErr w:type="spellStart"/>
      <w:r>
        <w:t>EngiSoldair</w:t>
      </w:r>
      <w:proofErr w:type="spellEnd"/>
      <w:r>
        <w:t> sera installé à la prochaine séance de cette assemblée.</w:t>
      </w:r>
    </w:p>
    <w:p w14:paraId="04124015" w14:textId="77777777" w:rsidR="00116DE8" w:rsidRDefault="00116DE8">
      <w:pPr>
        <w:rPr>
          <w:szCs w:val="22"/>
        </w:rPr>
      </w:pPr>
    </w:p>
    <w:p w14:paraId="4B3113EF"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116DE8" w14:paraId="3B6F3323" w14:textId="77777777">
        <w:tc>
          <w:tcPr>
            <w:tcW w:w="339" w:type="dxa"/>
            <w:tcBorders>
              <w:top w:val="single" w:sz="2" w:space="0" w:color="000000"/>
            </w:tcBorders>
          </w:tcPr>
          <w:p w14:paraId="34D69B68" w14:textId="77777777" w:rsidR="00116DE8" w:rsidRDefault="00905DED">
            <w:pPr>
              <w:tabs>
                <w:tab w:val="left" w:pos="720"/>
              </w:tabs>
              <w:rPr>
                <w:b/>
                <w:bCs/>
                <w:szCs w:val="22"/>
              </w:rPr>
            </w:pPr>
            <w:r>
              <w:rPr>
                <w:b/>
                <w:bCs/>
                <w:szCs w:val="22"/>
              </w:rPr>
              <w:t>5.</w:t>
            </w:r>
          </w:p>
        </w:tc>
        <w:tc>
          <w:tcPr>
            <w:tcW w:w="9299" w:type="dxa"/>
            <w:tcBorders>
              <w:top w:val="single" w:sz="2" w:space="0" w:color="000000"/>
            </w:tcBorders>
          </w:tcPr>
          <w:p w14:paraId="2814A79E" w14:textId="77777777" w:rsidR="00116DE8" w:rsidRDefault="00905DED">
            <w:pPr>
              <w:tabs>
                <w:tab w:val="left" w:pos="1222"/>
              </w:tabs>
              <w:ind w:left="502"/>
              <w:rPr>
                <w:b/>
                <w:bCs/>
                <w:caps/>
                <w:szCs w:val="22"/>
                <w:u w:val="single"/>
              </w:rPr>
            </w:pPr>
            <w:r>
              <w:rPr>
                <w:b/>
                <w:bCs/>
                <w:caps/>
                <w:szCs w:val="22"/>
                <w:u w:val="single"/>
              </w:rPr>
              <w:t>INSTALLATION D'UNE CONSEILLÈRE COMMUNALE</w:t>
            </w:r>
          </w:p>
        </w:tc>
      </w:tr>
    </w:tbl>
    <w:p w14:paraId="34099E48" w14:textId="77777777" w:rsidR="00116DE8" w:rsidRDefault="00905DED">
      <w:pPr>
        <w:rPr>
          <w:szCs w:val="22"/>
        </w:rPr>
      </w:pPr>
      <w:r>
        <w:rPr>
          <w:szCs w:val="22"/>
        </w:rPr>
        <w:t>2022-09-05 1178</w:t>
      </w:r>
    </w:p>
    <w:p w14:paraId="7009FE74" w14:textId="77777777" w:rsidR="00116DE8" w:rsidRDefault="00116DE8">
      <w:pPr>
        <w:rPr>
          <w:rFonts w:cs="Arial"/>
          <w:bCs/>
          <w:color w:val="000000"/>
          <w:szCs w:val="22"/>
        </w:rPr>
      </w:pPr>
    </w:p>
    <w:p w14:paraId="4A73A139" w14:textId="77777777" w:rsidR="00116DE8" w:rsidRDefault="00905DED">
      <w:r>
        <w:t>Ce point est retiré.</w:t>
      </w:r>
    </w:p>
    <w:p w14:paraId="50FCF5ED" w14:textId="77777777" w:rsidR="00116DE8" w:rsidRDefault="00116DE8">
      <w:pPr>
        <w:rPr>
          <w:szCs w:val="22"/>
        </w:rPr>
      </w:pPr>
    </w:p>
    <w:p w14:paraId="1373665C"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116DE8" w14:paraId="1FEC9A5D" w14:textId="77777777">
        <w:tc>
          <w:tcPr>
            <w:tcW w:w="339" w:type="dxa"/>
            <w:tcBorders>
              <w:top w:val="single" w:sz="2" w:space="0" w:color="000000"/>
            </w:tcBorders>
          </w:tcPr>
          <w:p w14:paraId="4D2A820E" w14:textId="77777777" w:rsidR="00116DE8" w:rsidRDefault="00905DED">
            <w:pPr>
              <w:tabs>
                <w:tab w:val="left" w:pos="720"/>
              </w:tabs>
              <w:rPr>
                <w:b/>
                <w:bCs/>
                <w:szCs w:val="22"/>
              </w:rPr>
            </w:pPr>
            <w:r>
              <w:rPr>
                <w:b/>
                <w:bCs/>
                <w:szCs w:val="22"/>
              </w:rPr>
              <w:t>6.</w:t>
            </w:r>
          </w:p>
        </w:tc>
        <w:tc>
          <w:tcPr>
            <w:tcW w:w="9299" w:type="dxa"/>
            <w:tcBorders>
              <w:top w:val="single" w:sz="2" w:space="0" w:color="000000"/>
            </w:tcBorders>
          </w:tcPr>
          <w:p w14:paraId="72CC3A7C" w14:textId="77777777" w:rsidR="00116DE8" w:rsidRDefault="00905DED">
            <w:pPr>
              <w:tabs>
                <w:tab w:val="left" w:pos="1222"/>
              </w:tabs>
              <w:ind w:left="502"/>
              <w:rPr>
                <w:b/>
                <w:bCs/>
                <w:caps/>
                <w:szCs w:val="22"/>
                <w:u w:val="single"/>
              </w:rPr>
            </w:pPr>
            <w:r>
              <w:rPr>
                <w:b/>
                <w:bCs/>
                <w:caps/>
                <w:szCs w:val="22"/>
                <w:u w:val="single"/>
              </w:rPr>
              <w:t>AGENCE DE DÉVELOPPEMENT LOCALE (ADL) - DÉSIGNATION D'UN(E) REPRÉSENTANT(E) COMMUNAL(E) EN REMPLACEMENT D'UN REPRÉSENTANT(E) DÉMISSIONNAIRE : DÉCISION</w:t>
            </w:r>
          </w:p>
        </w:tc>
      </w:tr>
    </w:tbl>
    <w:p w14:paraId="52EAAA3D" w14:textId="77777777" w:rsidR="00116DE8" w:rsidRDefault="00905DED">
      <w:pPr>
        <w:rPr>
          <w:szCs w:val="22"/>
        </w:rPr>
      </w:pPr>
      <w:r>
        <w:rPr>
          <w:szCs w:val="22"/>
        </w:rPr>
        <w:t>2022-09-05 1179</w:t>
      </w:r>
    </w:p>
    <w:p w14:paraId="0F91D8CE" w14:textId="77777777" w:rsidR="00116DE8" w:rsidRDefault="00116DE8">
      <w:pPr>
        <w:rPr>
          <w:rFonts w:cs="Arial"/>
          <w:bCs/>
          <w:color w:val="000000"/>
          <w:szCs w:val="22"/>
        </w:rPr>
      </w:pPr>
    </w:p>
    <w:p w14:paraId="693706DD" w14:textId="77777777" w:rsidR="00116DE8" w:rsidRDefault="00905DED" w:rsidP="00665FFE">
      <w:pPr>
        <w:jc w:val="both"/>
      </w:pPr>
      <w:r>
        <w:t>LE CONSEIL COMMUNAL, réuni en séance publique ;</w:t>
      </w:r>
    </w:p>
    <w:p w14:paraId="7F0F36AE" w14:textId="77777777" w:rsidR="00116DE8" w:rsidRDefault="00905DED" w:rsidP="00665FFE">
      <w:pPr>
        <w:jc w:val="both"/>
      </w:pPr>
      <w:r>
        <w:t> </w:t>
      </w:r>
    </w:p>
    <w:p w14:paraId="05B1AEB8" w14:textId="77777777" w:rsidR="00116DE8" w:rsidRDefault="00905DED" w:rsidP="00665FFE">
      <w:pPr>
        <w:jc w:val="both"/>
      </w:pPr>
      <w:r>
        <w:t>Vu le Code de la Démocratie locale et de la Décentralisation et, notamment, les articles L1231-5 et L1231-6 ;</w:t>
      </w:r>
    </w:p>
    <w:p w14:paraId="0C8885EA" w14:textId="77777777" w:rsidR="00116DE8" w:rsidRDefault="00905DED" w:rsidP="00665FFE">
      <w:pPr>
        <w:jc w:val="both"/>
      </w:pPr>
      <w:r>
        <w:t> </w:t>
      </w:r>
    </w:p>
    <w:p w14:paraId="6C8616E8" w14:textId="77777777" w:rsidR="00116DE8" w:rsidRDefault="00905DED" w:rsidP="00665FFE">
      <w:pPr>
        <w:jc w:val="both"/>
      </w:pPr>
      <w:r>
        <w:t>Vu le décret du 29 mars 2018 modifiant le Code de la Démocratie locale et de la Décentralisation en vue de renforcer la gouvernance et la transparence dans l’exécution des mandats publics au sein des structures locale et supra-locales et de leurs filiales (publié au Moniteur belge du 14 mai 2018 et partiellement applicable au 25 mai 2018) ;</w:t>
      </w:r>
    </w:p>
    <w:p w14:paraId="6F29A542" w14:textId="77777777" w:rsidR="00116DE8" w:rsidRDefault="00905DED" w:rsidP="00665FFE">
      <w:pPr>
        <w:jc w:val="both"/>
      </w:pPr>
      <w:r>
        <w:t> </w:t>
      </w:r>
    </w:p>
    <w:p w14:paraId="2BB5D33B" w14:textId="77777777" w:rsidR="00116DE8" w:rsidRDefault="00905DED" w:rsidP="00665FFE">
      <w:pPr>
        <w:jc w:val="both"/>
      </w:pPr>
      <w:r>
        <w:t xml:space="preserve">Vu la circulaire du 18 avril 2018 de la </w:t>
      </w:r>
      <w:proofErr w:type="gramStart"/>
      <w:r>
        <w:t>Ministre</w:t>
      </w:r>
      <w:proofErr w:type="gramEnd"/>
      <w:r>
        <w:t xml:space="preserve"> des Pouvoirs locaux, du Logement et des Infrastructures sportives, Madame Valérie DE BUE, de mise en application des décrets du 29 mars 2018 modifiant le Code de la démocratie locale et de la décentralisation ainsi que de la loi organique des centres publics d’action sociale du 08 juillet 1976 ;</w:t>
      </w:r>
    </w:p>
    <w:p w14:paraId="79755AD1" w14:textId="77777777" w:rsidR="00116DE8" w:rsidRDefault="00905DED" w:rsidP="00665FFE">
      <w:pPr>
        <w:jc w:val="both"/>
      </w:pPr>
      <w:r>
        <w:t> </w:t>
      </w:r>
    </w:p>
    <w:p w14:paraId="262A02B5" w14:textId="77777777" w:rsidR="00116DE8" w:rsidRDefault="00905DED" w:rsidP="00665FFE">
      <w:pPr>
        <w:jc w:val="both"/>
      </w:pPr>
      <w:r>
        <w:t>Vu les élections communales du 14 octobre 2018 ;</w:t>
      </w:r>
    </w:p>
    <w:p w14:paraId="34B69A1E" w14:textId="77777777" w:rsidR="00116DE8" w:rsidRDefault="00905DED" w:rsidP="00665FFE">
      <w:pPr>
        <w:jc w:val="both"/>
      </w:pPr>
      <w:r>
        <w:t>           </w:t>
      </w:r>
    </w:p>
    <w:p w14:paraId="5C434BDC" w14:textId="77777777" w:rsidR="00116DE8" w:rsidRDefault="00905DED" w:rsidP="00665FFE">
      <w:pPr>
        <w:jc w:val="both"/>
      </w:pPr>
      <w:r>
        <w:t>Vu les statuts de l’Agence de Développement local tels qu’approuvés par le Conseil communal ;</w:t>
      </w:r>
    </w:p>
    <w:p w14:paraId="1CC22465" w14:textId="77777777" w:rsidR="00116DE8" w:rsidRDefault="00905DED" w:rsidP="00665FFE">
      <w:pPr>
        <w:jc w:val="both"/>
      </w:pPr>
      <w:r>
        <w:t> </w:t>
      </w:r>
    </w:p>
    <w:p w14:paraId="5EFAF8A0" w14:textId="77777777" w:rsidR="00116DE8" w:rsidRDefault="00905DED" w:rsidP="00665FFE">
      <w:pPr>
        <w:jc w:val="both"/>
      </w:pPr>
      <w:r>
        <w:t>Vu le Chapitre 4 – Les Membres – Article 6 1. Desdits statuts stipulant que sept Conseillers communaux ou Délégués de la Commune membres de droit doivent être désignés ;</w:t>
      </w:r>
    </w:p>
    <w:p w14:paraId="5D210C55" w14:textId="77777777" w:rsidR="00116DE8" w:rsidRDefault="00905DED" w:rsidP="00665FFE">
      <w:pPr>
        <w:jc w:val="both"/>
      </w:pPr>
      <w:r>
        <w:t> </w:t>
      </w:r>
    </w:p>
    <w:p w14:paraId="57E2FC88" w14:textId="77777777" w:rsidR="00116DE8" w:rsidRDefault="00905DED" w:rsidP="00665FFE">
      <w:pPr>
        <w:jc w:val="both"/>
      </w:pPr>
      <w:r>
        <w:t xml:space="preserve">Revu sa délibération du 18 décembre 2018 désignant les nouveaux représentants aux assemblées </w:t>
      </w:r>
      <w:r>
        <w:lastRenderedPageBreak/>
        <w:t>générales ordinaires et extraordinaires de l’ADL ;</w:t>
      </w:r>
    </w:p>
    <w:p w14:paraId="39FEDD93" w14:textId="77777777" w:rsidR="00116DE8" w:rsidRDefault="00905DED" w:rsidP="00665FFE">
      <w:pPr>
        <w:jc w:val="both"/>
      </w:pPr>
      <w:r>
        <w:t> </w:t>
      </w:r>
    </w:p>
    <w:p w14:paraId="01872706" w14:textId="77777777" w:rsidR="00116DE8" w:rsidRDefault="00905DED" w:rsidP="00665FFE">
      <w:pPr>
        <w:jc w:val="both"/>
      </w:pPr>
      <w:r>
        <w:t>Vu sa délibération du 26 avril 2022 acceptant la démission de Madame Christelle STEINBUSCH, Conseillère communale du groupe ECOLO ;</w:t>
      </w:r>
    </w:p>
    <w:p w14:paraId="38F0C3C2" w14:textId="77777777" w:rsidR="00116DE8" w:rsidRDefault="00905DED" w:rsidP="00665FFE">
      <w:pPr>
        <w:jc w:val="both"/>
      </w:pPr>
      <w:r>
        <w:t> </w:t>
      </w:r>
    </w:p>
    <w:p w14:paraId="0792B443" w14:textId="77777777" w:rsidR="00116DE8" w:rsidRDefault="00905DED" w:rsidP="00665FFE">
      <w:pPr>
        <w:jc w:val="both"/>
      </w:pPr>
      <w:r>
        <w:t>Considérant qu’il convient de la remplacer en désignant un(e) autre représentant(e) du groupe ECOLO ;</w:t>
      </w:r>
    </w:p>
    <w:p w14:paraId="221A118F" w14:textId="77777777" w:rsidR="00116DE8" w:rsidRDefault="00905DED" w:rsidP="00665FFE">
      <w:pPr>
        <w:jc w:val="both"/>
      </w:pPr>
      <w:r>
        <w:t> </w:t>
      </w:r>
    </w:p>
    <w:p w14:paraId="5D205CA9" w14:textId="77777777" w:rsidR="00116DE8" w:rsidRDefault="00905DED" w:rsidP="00665FFE">
      <w:pPr>
        <w:jc w:val="both"/>
      </w:pPr>
      <w:r>
        <w:t>Sur proposition du Chef de groupe ECOLO ;</w:t>
      </w:r>
    </w:p>
    <w:p w14:paraId="3D8FA4B3" w14:textId="77777777" w:rsidR="00116DE8" w:rsidRDefault="00905DED" w:rsidP="00665FFE">
      <w:pPr>
        <w:jc w:val="both"/>
      </w:pPr>
      <w:r>
        <w:t> </w:t>
      </w:r>
    </w:p>
    <w:p w14:paraId="4AAE30AE" w14:textId="77777777" w:rsidR="00116DE8" w:rsidRDefault="00905DED" w:rsidP="00665FFE">
      <w:pPr>
        <w:jc w:val="both"/>
      </w:pPr>
      <w:r>
        <w:t>Par ces motifs ;</w:t>
      </w:r>
    </w:p>
    <w:p w14:paraId="178E7242" w14:textId="77777777" w:rsidR="00116DE8" w:rsidRDefault="00905DED" w:rsidP="00665FFE">
      <w:pPr>
        <w:jc w:val="both"/>
      </w:pPr>
      <w:r>
        <w:t> </w:t>
      </w:r>
    </w:p>
    <w:p w14:paraId="4EC208CB" w14:textId="77777777" w:rsidR="00116DE8" w:rsidRDefault="00905DED" w:rsidP="00665FFE">
      <w:pPr>
        <w:jc w:val="both"/>
      </w:pPr>
      <w:r>
        <w:t>Vu l'article L1122-34 du CDLD ;</w:t>
      </w:r>
    </w:p>
    <w:p w14:paraId="04D84424" w14:textId="77777777" w:rsidR="00116DE8" w:rsidRDefault="00905DED" w:rsidP="00665FFE">
      <w:pPr>
        <w:jc w:val="both"/>
      </w:pPr>
      <w:r>
        <w:t> </w:t>
      </w:r>
    </w:p>
    <w:p w14:paraId="77BADE3C" w14:textId="77777777" w:rsidR="00116DE8" w:rsidRDefault="00905DED" w:rsidP="00665FFE">
      <w:pPr>
        <w:jc w:val="both"/>
      </w:pPr>
      <w:r>
        <w:t>Après en avoir délibéré, et par onze voix pour, zéro voix contre et zéro abstention,</w:t>
      </w:r>
    </w:p>
    <w:p w14:paraId="56EC96BC" w14:textId="77777777" w:rsidR="00116DE8" w:rsidRDefault="00905DED" w:rsidP="00665FFE">
      <w:pPr>
        <w:jc w:val="both"/>
      </w:pPr>
      <w:r>
        <w:t> </w:t>
      </w:r>
    </w:p>
    <w:p w14:paraId="4D5F9CB6" w14:textId="77777777" w:rsidR="00116DE8" w:rsidRDefault="00905DED" w:rsidP="00665FFE">
      <w:pPr>
        <w:jc w:val="both"/>
      </w:pPr>
      <w:r>
        <w:t>DÉCIDE :</w:t>
      </w:r>
    </w:p>
    <w:p w14:paraId="680BD9F7" w14:textId="77777777" w:rsidR="00116DE8" w:rsidRDefault="00905DED" w:rsidP="00665FFE">
      <w:pPr>
        <w:jc w:val="both"/>
      </w:pPr>
      <w:r>
        <w:t> </w:t>
      </w:r>
    </w:p>
    <w:p w14:paraId="29B5CF7E" w14:textId="77777777" w:rsidR="00116DE8" w:rsidRDefault="00905DED" w:rsidP="00665FFE">
      <w:pPr>
        <w:pStyle w:val="podNumberItem"/>
        <w:numPr>
          <w:ilvl w:val="0"/>
          <w:numId w:val="5"/>
        </w:numPr>
        <w:tabs>
          <w:tab w:val="left" w:pos="922"/>
        </w:tabs>
        <w:jc w:val="both"/>
      </w:pPr>
      <w:r>
        <w:t>De désigner Monsieur Johan ANCIA en qualité de représentant de la liste ECOLO en remplacement de Madame Christelle STEINBUSCH, démissionnaire.</w:t>
      </w:r>
    </w:p>
    <w:p w14:paraId="3EE5EACB" w14:textId="77777777" w:rsidR="00116DE8" w:rsidRDefault="00905DED" w:rsidP="00665FFE">
      <w:pPr>
        <w:jc w:val="both"/>
      </w:pPr>
      <w:r>
        <w:t> </w:t>
      </w:r>
    </w:p>
    <w:p w14:paraId="156D354E" w14:textId="77777777" w:rsidR="00116DE8" w:rsidRDefault="00905DED" w:rsidP="00665FFE">
      <w:pPr>
        <w:pStyle w:val="podNumberItem"/>
        <w:numPr>
          <w:ilvl w:val="0"/>
          <w:numId w:val="6"/>
        </w:numPr>
        <w:tabs>
          <w:tab w:val="left" w:pos="922"/>
        </w:tabs>
        <w:jc w:val="both"/>
      </w:pPr>
      <w:r>
        <w:t>De charger l’informateur institutionnel communal de déclarer ce mandat auprès du Gouvernement wallon et de rappeler, par notification de la présente, aux personnes désignées, de déclarer également ce mandat auprès du Gouvernement wallon dans les délais et formes prescrits par les dispositions en vigueur.</w:t>
      </w:r>
    </w:p>
    <w:p w14:paraId="19A2B6B9" w14:textId="77777777" w:rsidR="00116DE8" w:rsidRDefault="00905DED" w:rsidP="00665FFE">
      <w:pPr>
        <w:jc w:val="both"/>
      </w:pPr>
      <w:r>
        <w:t> </w:t>
      </w:r>
    </w:p>
    <w:p w14:paraId="12489254" w14:textId="77777777" w:rsidR="00116DE8" w:rsidRDefault="00905DED" w:rsidP="00665FFE">
      <w:pPr>
        <w:pStyle w:val="podNumberItem"/>
        <w:numPr>
          <w:ilvl w:val="0"/>
          <w:numId w:val="7"/>
        </w:numPr>
        <w:tabs>
          <w:tab w:val="left" w:pos="922"/>
        </w:tabs>
        <w:jc w:val="both"/>
      </w:pPr>
      <w:r>
        <w:t>De transmettre la présente délibération à l’Agence de Développement Local, rue de la Station, 42 à 4480 ENGIS, ainsi qu’aux intéressés.</w:t>
      </w:r>
    </w:p>
    <w:p w14:paraId="0522600F" w14:textId="77777777" w:rsidR="00116DE8" w:rsidRDefault="00116DE8" w:rsidP="00665FFE">
      <w:pPr>
        <w:jc w:val="both"/>
        <w:rPr>
          <w:szCs w:val="22"/>
        </w:rPr>
      </w:pPr>
    </w:p>
    <w:p w14:paraId="12CBD420"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116DE8" w14:paraId="1B0D857A" w14:textId="77777777">
        <w:tc>
          <w:tcPr>
            <w:tcW w:w="339" w:type="dxa"/>
            <w:tcBorders>
              <w:top w:val="single" w:sz="2" w:space="0" w:color="000000"/>
            </w:tcBorders>
          </w:tcPr>
          <w:p w14:paraId="30959DB4" w14:textId="77777777" w:rsidR="00116DE8" w:rsidRDefault="00905DED">
            <w:pPr>
              <w:tabs>
                <w:tab w:val="left" w:pos="720"/>
              </w:tabs>
              <w:rPr>
                <w:b/>
                <w:bCs/>
                <w:szCs w:val="22"/>
              </w:rPr>
            </w:pPr>
            <w:r>
              <w:rPr>
                <w:b/>
                <w:bCs/>
                <w:szCs w:val="22"/>
              </w:rPr>
              <w:t>7.</w:t>
            </w:r>
          </w:p>
        </w:tc>
        <w:tc>
          <w:tcPr>
            <w:tcW w:w="9299" w:type="dxa"/>
            <w:tcBorders>
              <w:top w:val="single" w:sz="2" w:space="0" w:color="000000"/>
            </w:tcBorders>
          </w:tcPr>
          <w:p w14:paraId="76CFC034" w14:textId="77777777" w:rsidR="00116DE8" w:rsidRDefault="00905DED">
            <w:pPr>
              <w:tabs>
                <w:tab w:val="left" w:pos="1222"/>
              </w:tabs>
              <w:ind w:left="502"/>
              <w:rPr>
                <w:b/>
                <w:bCs/>
                <w:caps/>
                <w:szCs w:val="22"/>
                <w:u w:val="single"/>
              </w:rPr>
            </w:pPr>
            <w:r>
              <w:rPr>
                <w:b/>
                <w:bCs/>
                <w:caps/>
                <w:szCs w:val="22"/>
                <w:u w:val="single"/>
              </w:rPr>
              <w:t>CENTRE COMMUNAL DES JEUNES D'ENGIS (CCJE) - DÉSIGNATION D'UN REPRÉSENTANT COMMUNAL EN REMPLACEMENT D'UNE REPRÉSENTANTE DÉMISSIONNAIRE : DÉCISION</w:t>
            </w:r>
          </w:p>
        </w:tc>
      </w:tr>
    </w:tbl>
    <w:p w14:paraId="70C65316" w14:textId="77777777" w:rsidR="00116DE8" w:rsidRDefault="00905DED">
      <w:pPr>
        <w:rPr>
          <w:szCs w:val="22"/>
        </w:rPr>
      </w:pPr>
      <w:r>
        <w:rPr>
          <w:szCs w:val="22"/>
        </w:rPr>
        <w:t>2022-09-05 1180</w:t>
      </w:r>
    </w:p>
    <w:p w14:paraId="036E74EC" w14:textId="77777777" w:rsidR="00116DE8" w:rsidRDefault="00116DE8">
      <w:pPr>
        <w:rPr>
          <w:rFonts w:cs="Arial"/>
          <w:bCs/>
          <w:color w:val="000000"/>
          <w:szCs w:val="22"/>
        </w:rPr>
      </w:pPr>
    </w:p>
    <w:p w14:paraId="3F883403" w14:textId="77777777" w:rsidR="00116DE8" w:rsidRDefault="00905DED" w:rsidP="00665FFE">
      <w:pPr>
        <w:jc w:val="both"/>
      </w:pPr>
      <w:r>
        <w:t>LE CONSEIL COMMUNAL, réuni en séance publique ;</w:t>
      </w:r>
    </w:p>
    <w:p w14:paraId="67402C5B" w14:textId="77777777" w:rsidR="00116DE8" w:rsidRDefault="00905DED" w:rsidP="00665FFE">
      <w:pPr>
        <w:jc w:val="both"/>
      </w:pPr>
      <w:r>
        <w:t> </w:t>
      </w:r>
    </w:p>
    <w:p w14:paraId="23F29406" w14:textId="77777777" w:rsidR="00116DE8" w:rsidRDefault="00905DED" w:rsidP="00665FFE">
      <w:pPr>
        <w:jc w:val="both"/>
      </w:pPr>
      <w:r>
        <w:t>Vu le Code de la Démocratie locale et de la Décentralisation et, notamment, les articles L1231-5 et L1231-6 ;</w:t>
      </w:r>
    </w:p>
    <w:p w14:paraId="2C257269" w14:textId="77777777" w:rsidR="00116DE8" w:rsidRDefault="00905DED" w:rsidP="00665FFE">
      <w:pPr>
        <w:jc w:val="both"/>
      </w:pPr>
      <w:r>
        <w:t> </w:t>
      </w:r>
    </w:p>
    <w:p w14:paraId="33A303E2" w14:textId="77777777" w:rsidR="00116DE8" w:rsidRDefault="00905DED" w:rsidP="00665FFE">
      <w:pPr>
        <w:jc w:val="both"/>
      </w:pPr>
      <w:r>
        <w:t>Vu le décret du 29 mars 2018 modifiant le Code de la Démocratie locale et de la Décentralisation en vue de renforcer la gouvernance et la transparence dans l’exécution des mandats publics au sein des structures locale et supra-locales et de leurs filiales (publié au Moniteur belge du 14 mai 2018 et partiellement applicable au 25 mai 2018) ;</w:t>
      </w:r>
    </w:p>
    <w:p w14:paraId="0FD8B17F" w14:textId="77777777" w:rsidR="00116DE8" w:rsidRDefault="00905DED" w:rsidP="00665FFE">
      <w:pPr>
        <w:jc w:val="both"/>
      </w:pPr>
      <w:r>
        <w:t> </w:t>
      </w:r>
    </w:p>
    <w:p w14:paraId="071E180D" w14:textId="77777777" w:rsidR="00116DE8" w:rsidRDefault="00905DED" w:rsidP="00665FFE">
      <w:pPr>
        <w:jc w:val="both"/>
      </w:pPr>
      <w:r>
        <w:t xml:space="preserve">Vu la circulaire du 18 avril 2018 de la </w:t>
      </w:r>
      <w:proofErr w:type="gramStart"/>
      <w:r>
        <w:t>Ministre</w:t>
      </w:r>
      <w:proofErr w:type="gramEnd"/>
      <w:r>
        <w:t xml:space="preserve"> des Pouvoirs locaux, du Logement et des Infrastructures sportives, Madame Valérie DE BUE, de mise en application des décrets du 29 mars 2018 modifiant le Code de la démocratie locale et de la décentralisation ainsi que de la loi organique des centres publics d’action sociale du 08 juillet 1976 ;</w:t>
      </w:r>
    </w:p>
    <w:p w14:paraId="288D6611" w14:textId="77777777" w:rsidR="00116DE8" w:rsidRDefault="00905DED" w:rsidP="00665FFE">
      <w:pPr>
        <w:jc w:val="both"/>
      </w:pPr>
      <w:r>
        <w:t> </w:t>
      </w:r>
    </w:p>
    <w:p w14:paraId="53916E9E" w14:textId="77777777" w:rsidR="00116DE8" w:rsidRDefault="00905DED" w:rsidP="00665FFE">
      <w:pPr>
        <w:jc w:val="both"/>
      </w:pPr>
      <w:r>
        <w:t>Vu sa délibération du 26 mars 2019 ;</w:t>
      </w:r>
    </w:p>
    <w:p w14:paraId="0D4D9871" w14:textId="77777777" w:rsidR="00116DE8" w:rsidRDefault="00905DED" w:rsidP="00665FFE">
      <w:pPr>
        <w:jc w:val="both"/>
      </w:pPr>
      <w:r>
        <w:t> </w:t>
      </w:r>
    </w:p>
    <w:p w14:paraId="74DDCFE2" w14:textId="77777777" w:rsidR="00116DE8" w:rsidRDefault="00905DED" w:rsidP="00665FFE">
      <w:pPr>
        <w:jc w:val="both"/>
      </w:pPr>
      <w:r>
        <w:t>Vu sa délibération du 26 avril 2022 acceptant la démission de Madame Christelle STEINBUSCH, Conseillère communale du groupe ECOLO ;</w:t>
      </w:r>
    </w:p>
    <w:p w14:paraId="7C7D1113" w14:textId="77777777" w:rsidR="00116DE8" w:rsidRDefault="00905DED" w:rsidP="00665FFE">
      <w:pPr>
        <w:jc w:val="both"/>
      </w:pPr>
      <w:r>
        <w:t> </w:t>
      </w:r>
    </w:p>
    <w:p w14:paraId="65050F65" w14:textId="77777777" w:rsidR="00116DE8" w:rsidRDefault="00905DED" w:rsidP="00665FFE">
      <w:pPr>
        <w:jc w:val="both"/>
      </w:pPr>
      <w:r>
        <w:t>Considérant qu’il convient de la remplacer en désignant un(e) autre représentant(e) du groupe ECOLO ;</w:t>
      </w:r>
    </w:p>
    <w:p w14:paraId="0E2C7B86" w14:textId="77777777" w:rsidR="00116DE8" w:rsidRDefault="00905DED" w:rsidP="00665FFE">
      <w:pPr>
        <w:jc w:val="both"/>
      </w:pPr>
      <w:r>
        <w:lastRenderedPageBreak/>
        <w:t> </w:t>
      </w:r>
    </w:p>
    <w:p w14:paraId="5B8B7162" w14:textId="77777777" w:rsidR="00116DE8" w:rsidRDefault="00905DED" w:rsidP="00665FFE">
      <w:pPr>
        <w:jc w:val="both"/>
      </w:pPr>
      <w:r>
        <w:t>Par ces motifs ;</w:t>
      </w:r>
    </w:p>
    <w:p w14:paraId="0F89B52A" w14:textId="77777777" w:rsidR="00116DE8" w:rsidRDefault="00905DED" w:rsidP="00665FFE">
      <w:pPr>
        <w:jc w:val="both"/>
      </w:pPr>
      <w:r>
        <w:t> </w:t>
      </w:r>
    </w:p>
    <w:p w14:paraId="30F7C9B3" w14:textId="77777777" w:rsidR="00116DE8" w:rsidRDefault="00905DED" w:rsidP="00665FFE">
      <w:pPr>
        <w:jc w:val="both"/>
      </w:pPr>
      <w:r>
        <w:t>Après en avoir délibéré, et par onze voix pour, zéro voix contre et zéro abstention,</w:t>
      </w:r>
    </w:p>
    <w:p w14:paraId="2D01AFC5" w14:textId="77777777" w:rsidR="00116DE8" w:rsidRDefault="00905DED" w:rsidP="00665FFE">
      <w:pPr>
        <w:jc w:val="both"/>
      </w:pPr>
      <w:r>
        <w:t> </w:t>
      </w:r>
    </w:p>
    <w:p w14:paraId="34C0E6F1" w14:textId="77777777" w:rsidR="00116DE8" w:rsidRDefault="00905DED" w:rsidP="00665FFE">
      <w:pPr>
        <w:jc w:val="both"/>
      </w:pPr>
      <w:r>
        <w:t>DÉCIDE :</w:t>
      </w:r>
    </w:p>
    <w:p w14:paraId="6768853D" w14:textId="77777777" w:rsidR="00116DE8" w:rsidRDefault="00905DED" w:rsidP="00665FFE">
      <w:pPr>
        <w:jc w:val="both"/>
      </w:pPr>
      <w:r>
        <w:t> </w:t>
      </w:r>
    </w:p>
    <w:p w14:paraId="2FCC5F43" w14:textId="77777777" w:rsidR="00116DE8" w:rsidRDefault="00905DED" w:rsidP="00665FFE">
      <w:pPr>
        <w:pStyle w:val="podNumberItem"/>
        <w:numPr>
          <w:ilvl w:val="0"/>
          <w:numId w:val="8"/>
        </w:numPr>
        <w:tabs>
          <w:tab w:val="left" w:pos="922"/>
        </w:tabs>
        <w:jc w:val="both"/>
      </w:pPr>
      <w:r>
        <w:t>De désigner Monsieur Johan ANCIA en qualité de représentant du groupe ECOLO (apparentement ECOLO) aux assemblées générales du CCJE.</w:t>
      </w:r>
    </w:p>
    <w:p w14:paraId="4E6F489C" w14:textId="77777777" w:rsidR="00116DE8" w:rsidRDefault="00905DED" w:rsidP="00665FFE">
      <w:pPr>
        <w:jc w:val="both"/>
      </w:pPr>
      <w:r>
        <w:t> </w:t>
      </w:r>
    </w:p>
    <w:p w14:paraId="1E415626" w14:textId="77777777" w:rsidR="00116DE8" w:rsidRDefault="00905DED" w:rsidP="00665FFE">
      <w:pPr>
        <w:pStyle w:val="podNumberItem"/>
        <w:numPr>
          <w:ilvl w:val="0"/>
          <w:numId w:val="9"/>
        </w:numPr>
        <w:tabs>
          <w:tab w:val="left" w:pos="922"/>
        </w:tabs>
        <w:jc w:val="both"/>
      </w:pPr>
      <w:r>
        <w:t>De charger l’informateur institutionnel communal de déclarer ce mandat auprès du Gouvernement wallon et de rappeler, par notification de la présente, aux personnes désignées, de déclarer également ce mandat auprès du Gouvernement wallon dans les délais et formes prescrits par les dispositions en vigueur.</w:t>
      </w:r>
    </w:p>
    <w:p w14:paraId="4B92C29A" w14:textId="77777777" w:rsidR="00116DE8" w:rsidRDefault="00905DED" w:rsidP="00665FFE">
      <w:pPr>
        <w:jc w:val="both"/>
      </w:pPr>
      <w:r>
        <w:t> </w:t>
      </w:r>
    </w:p>
    <w:p w14:paraId="58405CC5" w14:textId="77777777" w:rsidR="00116DE8" w:rsidRDefault="00905DED" w:rsidP="00665FFE">
      <w:pPr>
        <w:pStyle w:val="podNumberItem"/>
        <w:numPr>
          <w:ilvl w:val="0"/>
          <w:numId w:val="10"/>
        </w:numPr>
        <w:tabs>
          <w:tab w:val="left" w:pos="922"/>
        </w:tabs>
        <w:jc w:val="both"/>
      </w:pPr>
      <w:r>
        <w:t>De transmettre la présente délibération au Centre Communal des Jeunes d’Engis, rue Reine Astrid, 6 à 4480 ENGIS, ainsi qu’à l'intéressée.</w:t>
      </w:r>
    </w:p>
    <w:p w14:paraId="3833CEB4" w14:textId="77777777" w:rsidR="00116DE8" w:rsidRDefault="00116DE8">
      <w:pPr>
        <w:rPr>
          <w:szCs w:val="22"/>
        </w:rPr>
      </w:pPr>
    </w:p>
    <w:p w14:paraId="368DA0C3"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116DE8" w14:paraId="5E193AD7" w14:textId="77777777">
        <w:tc>
          <w:tcPr>
            <w:tcW w:w="339" w:type="dxa"/>
            <w:tcBorders>
              <w:top w:val="single" w:sz="2" w:space="0" w:color="000000"/>
            </w:tcBorders>
          </w:tcPr>
          <w:p w14:paraId="725D3CB7" w14:textId="77777777" w:rsidR="00116DE8" w:rsidRDefault="00905DED">
            <w:pPr>
              <w:tabs>
                <w:tab w:val="left" w:pos="720"/>
              </w:tabs>
              <w:rPr>
                <w:b/>
                <w:bCs/>
                <w:szCs w:val="22"/>
              </w:rPr>
            </w:pPr>
            <w:r>
              <w:rPr>
                <w:b/>
                <w:bCs/>
                <w:szCs w:val="22"/>
              </w:rPr>
              <w:t>8.</w:t>
            </w:r>
          </w:p>
        </w:tc>
        <w:tc>
          <w:tcPr>
            <w:tcW w:w="9299" w:type="dxa"/>
            <w:tcBorders>
              <w:top w:val="single" w:sz="2" w:space="0" w:color="000000"/>
            </w:tcBorders>
          </w:tcPr>
          <w:p w14:paraId="7DEF3D8D" w14:textId="77777777" w:rsidR="00116DE8" w:rsidRDefault="00905DED">
            <w:pPr>
              <w:tabs>
                <w:tab w:val="left" w:pos="1222"/>
              </w:tabs>
              <w:ind w:left="502"/>
              <w:rPr>
                <w:b/>
                <w:bCs/>
                <w:caps/>
                <w:szCs w:val="22"/>
                <w:u w:val="single"/>
              </w:rPr>
            </w:pPr>
            <w:r>
              <w:rPr>
                <w:b/>
                <w:bCs/>
                <w:caps/>
                <w:szCs w:val="22"/>
                <w:u w:val="single"/>
              </w:rPr>
              <w:t>COMMISSION COMMUNALE À L'ACCUEIL (CCA) - DÉSIGNATION D'UN CONSEILLER COMMUNAL EN REMPLACEMENT D'UNE CONSEILLÈRE DÉMISSIONNAIRE : DÉCISION</w:t>
            </w:r>
          </w:p>
        </w:tc>
      </w:tr>
    </w:tbl>
    <w:p w14:paraId="08F3243F" w14:textId="77777777" w:rsidR="00116DE8" w:rsidRDefault="00905DED">
      <w:pPr>
        <w:rPr>
          <w:szCs w:val="22"/>
        </w:rPr>
      </w:pPr>
      <w:r>
        <w:rPr>
          <w:szCs w:val="22"/>
        </w:rPr>
        <w:t>2022-09-05 1181</w:t>
      </w:r>
    </w:p>
    <w:p w14:paraId="72C24C11" w14:textId="77777777" w:rsidR="00116DE8" w:rsidRDefault="00116DE8">
      <w:pPr>
        <w:rPr>
          <w:rFonts w:cs="Arial"/>
          <w:bCs/>
          <w:color w:val="000000"/>
          <w:szCs w:val="22"/>
        </w:rPr>
      </w:pPr>
    </w:p>
    <w:p w14:paraId="22ED1772" w14:textId="77777777" w:rsidR="00116DE8" w:rsidRDefault="00905DED" w:rsidP="00665FFE">
      <w:pPr>
        <w:jc w:val="both"/>
      </w:pPr>
      <w:r>
        <w:t>LE CONSEIL COMMUNAL, réuni en séance publique ;</w:t>
      </w:r>
    </w:p>
    <w:p w14:paraId="7CA94036" w14:textId="77777777" w:rsidR="00116DE8" w:rsidRDefault="00905DED" w:rsidP="00665FFE">
      <w:pPr>
        <w:jc w:val="both"/>
      </w:pPr>
      <w:r>
        <w:t> </w:t>
      </w:r>
    </w:p>
    <w:p w14:paraId="0411429E" w14:textId="77777777" w:rsidR="00116DE8" w:rsidRDefault="00905DED" w:rsidP="00665FFE">
      <w:pPr>
        <w:jc w:val="both"/>
      </w:pPr>
      <w:r>
        <w:t>Revu sa délibération du 30 janvier 2007 fixant le nombre de représentants communaux et désignant les représentants communaux effectifs et suppléants à la Commission Communale à l’Accueil (CCA) ;</w:t>
      </w:r>
    </w:p>
    <w:p w14:paraId="25356990" w14:textId="77777777" w:rsidR="00116DE8" w:rsidRDefault="00905DED" w:rsidP="00665FFE">
      <w:pPr>
        <w:jc w:val="both"/>
      </w:pPr>
      <w:r>
        <w:t> </w:t>
      </w:r>
    </w:p>
    <w:p w14:paraId="0D1F7BB4" w14:textId="77777777" w:rsidR="00116DE8" w:rsidRDefault="00905DED" w:rsidP="00665FFE">
      <w:pPr>
        <w:jc w:val="both"/>
      </w:pPr>
      <w:r>
        <w:t>Vu le décret « ATL » du 03 juillet 2003 ainsi que son arrêté d’application du 17 décembre 2003 ;</w:t>
      </w:r>
    </w:p>
    <w:p w14:paraId="0BD95953" w14:textId="77777777" w:rsidR="00116DE8" w:rsidRDefault="00905DED" w:rsidP="00665FFE">
      <w:pPr>
        <w:jc w:val="both"/>
      </w:pPr>
      <w:r>
        <w:t> </w:t>
      </w:r>
    </w:p>
    <w:p w14:paraId="2C4469B8" w14:textId="77777777" w:rsidR="00116DE8" w:rsidRDefault="00905DED" w:rsidP="00665FFE">
      <w:pPr>
        <w:jc w:val="both"/>
      </w:pPr>
      <w:r>
        <w:t>Vu les élections du 14 octobre 2018 ;</w:t>
      </w:r>
    </w:p>
    <w:p w14:paraId="579883E5" w14:textId="77777777" w:rsidR="00116DE8" w:rsidRDefault="00905DED" w:rsidP="00665FFE">
      <w:pPr>
        <w:jc w:val="both"/>
      </w:pPr>
      <w:r>
        <w:t> </w:t>
      </w:r>
    </w:p>
    <w:p w14:paraId="1108D00C" w14:textId="77777777" w:rsidR="00116DE8" w:rsidRDefault="00905DED" w:rsidP="00665FFE">
      <w:pPr>
        <w:jc w:val="both"/>
      </w:pPr>
      <w:r>
        <w:t>Considérant que les membres de la CCA doivent être désignés dans les six mois qui suivent les élections et ce, pour une durée de six ans ;</w:t>
      </w:r>
    </w:p>
    <w:p w14:paraId="1A220666" w14:textId="77777777" w:rsidR="00116DE8" w:rsidRDefault="00905DED" w:rsidP="00665FFE">
      <w:pPr>
        <w:jc w:val="both"/>
      </w:pPr>
      <w:r>
        <w:t> </w:t>
      </w:r>
    </w:p>
    <w:p w14:paraId="265C26B6" w14:textId="77777777" w:rsidR="00116DE8" w:rsidRDefault="00905DED" w:rsidP="00665FFE">
      <w:pPr>
        <w:jc w:val="both"/>
      </w:pPr>
      <w:r>
        <w:t>Considérant que la Présidence de cette Commission assurée par un représentant, ainsi que son suppléant, issus du Conseil communal font l'objet d'une désignation par le Collège communal ;</w:t>
      </w:r>
      <w:r>
        <w:br/>
        <w:t> </w:t>
      </w:r>
    </w:p>
    <w:p w14:paraId="3845DBAD" w14:textId="77777777" w:rsidR="00116DE8" w:rsidRDefault="00905DED" w:rsidP="00665FFE">
      <w:pPr>
        <w:jc w:val="both"/>
      </w:pPr>
      <w:r>
        <w:t>Vu sa délibération du 26 avril 2022 acceptant la démission de Madame Christelle STEINBUSCH, Conseillère communale du groupe ECOLO ;</w:t>
      </w:r>
    </w:p>
    <w:p w14:paraId="6B09413B" w14:textId="77777777" w:rsidR="00116DE8" w:rsidRDefault="00905DED" w:rsidP="00665FFE">
      <w:pPr>
        <w:jc w:val="both"/>
      </w:pPr>
      <w:r>
        <w:t> </w:t>
      </w:r>
    </w:p>
    <w:p w14:paraId="5D1855EA" w14:textId="77777777" w:rsidR="00116DE8" w:rsidRDefault="00905DED" w:rsidP="00665FFE">
      <w:pPr>
        <w:jc w:val="both"/>
      </w:pPr>
      <w:r>
        <w:t xml:space="preserve">Considérant qu'il convient de la remplacer en sa qualité de </w:t>
      </w:r>
      <w:proofErr w:type="spellStart"/>
      <w:r>
        <w:t>réprésentante</w:t>
      </w:r>
      <w:proofErr w:type="spellEnd"/>
      <w:r>
        <w:t xml:space="preserve"> communale du groupe ECOLO aux Conseils d'administration de la CCA ;</w:t>
      </w:r>
    </w:p>
    <w:p w14:paraId="09A4D7FD" w14:textId="77777777" w:rsidR="00116DE8" w:rsidRDefault="00905DED" w:rsidP="00665FFE">
      <w:pPr>
        <w:jc w:val="both"/>
      </w:pPr>
      <w:r>
        <w:t> </w:t>
      </w:r>
    </w:p>
    <w:p w14:paraId="13FEC08E" w14:textId="77777777" w:rsidR="00116DE8" w:rsidRDefault="00905DED" w:rsidP="00665FFE">
      <w:pPr>
        <w:jc w:val="both"/>
      </w:pPr>
      <w:r>
        <w:t>Sur proposition du Chef de Groupe ECOLO ;</w:t>
      </w:r>
    </w:p>
    <w:p w14:paraId="2F2DD18B" w14:textId="77777777" w:rsidR="00116DE8" w:rsidRDefault="00905DED" w:rsidP="00665FFE">
      <w:pPr>
        <w:jc w:val="both"/>
      </w:pPr>
      <w:r>
        <w:t> </w:t>
      </w:r>
    </w:p>
    <w:p w14:paraId="0BCC7FB1" w14:textId="77777777" w:rsidR="00116DE8" w:rsidRDefault="00905DED" w:rsidP="00665FFE">
      <w:pPr>
        <w:jc w:val="both"/>
      </w:pPr>
      <w:r>
        <w:t>Par ces motifs ;</w:t>
      </w:r>
    </w:p>
    <w:p w14:paraId="3F4B53A3" w14:textId="77777777" w:rsidR="00116DE8" w:rsidRDefault="00905DED" w:rsidP="00665FFE">
      <w:pPr>
        <w:jc w:val="both"/>
      </w:pPr>
      <w:r>
        <w:t> </w:t>
      </w:r>
    </w:p>
    <w:p w14:paraId="47D45FBE" w14:textId="77777777" w:rsidR="00116DE8" w:rsidRDefault="00905DED" w:rsidP="00665FFE">
      <w:pPr>
        <w:jc w:val="both"/>
      </w:pPr>
      <w:r>
        <w:t>Après en avoir délibéré, et par onze voix pour, zéro voix contre et zéro abstention,</w:t>
      </w:r>
    </w:p>
    <w:p w14:paraId="3969D976" w14:textId="77777777" w:rsidR="00116DE8" w:rsidRDefault="00905DED" w:rsidP="00665FFE">
      <w:pPr>
        <w:jc w:val="both"/>
      </w:pPr>
      <w:r>
        <w:t> </w:t>
      </w:r>
    </w:p>
    <w:p w14:paraId="2CC84AC0" w14:textId="77777777" w:rsidR="00116DE8" w:rsidRDefault="00905DED" w:rsidP="00665FFE">
      <w:pPr>
        <w:jc w:val="both"/>
      </w:pPr>
      <w:r>
        <w:t>DÉSIGNE Monsieur Johan ANCIA en qualité de représentant communale effective de la Commission communale de l'Accueil (CCA).</w:t>
      </w:r>
    </w:p>
    <w:p w14:paraId="1AE87B26" w14:textId="77777777" w:rsidR="00116DE8" w:rsidRDefault="00116DE8">
      <w:pPr>
        <w:rPr>
          <w:szCs w:val="22"/>
        </w:rPr>
      </w:pPr>
    </w:p>
    <w:p w14:paraId="63C91AA6"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116DE8" w14:paraId="10A1823F" w14:textId="77777777">
        <w:tc>
          <w:tcPr>
            <w:tcW w:w="339" w:type="dxa"/>
            <w:tcBorders>
              <w:top w:val="single" w:sz="2" w:space="0" w:color="000000"/>
            </w:tcBorders>
          </w:tcPr>
          <w:p w14:paraId="351034D6" w14:textId="77777777" w:rsidR="00116DE8" w:rsidRDefault="00905DED">
            <w:pPr>
              <w:tabs>
                <w:tab w:val="left" w:pos="720"/>
              </w:tabs>
              <w:rPr>
                <w:b/>
                <w:bCs/>
                <w:szCs w:val="22"/>
              </w:rPr>
            </w:pPr>
            <w:r>
              <w:rPr>
                <w:b/>
                <w:bCs/>
                <w:szCs w:val="22"/>
              </w:rPr>
              <w:t>9.</w:t>
            </w:r>
          </w:p>
        </w:tc>
        <w:tc>
          <w:tcPr>
            <w:tcW w:w="9299" w:type="dxa"/>
            <w:tcBorders>
              <w:top w:val="single" w:sz="2" w:space="0" w:color="000000"/>
            </w:tcBorders>
          </w:tcPr>
          <w:p w14:paraId="49C7CA1C" w14:textId="77777777" w:rsidR="00116DE8" w:rsidRDefault="00905DED">
            <w:pPr>
              <w:tabs>
                <w:tab w:val="left" w:pos="1222"/>
              </w:tabs>
              <w:ind w:left="502"/>
              <w:rPr>
                <w:b/>
                <w:bCs/>
                <w:caps/>
                <w:szCs w:val="22"/>
                <w:u w:val="single"/>
              </w:rPr>
            </w:pPr>
            <w:r>
              <w:rPr>
                <w:b/>
                <w:bCs/>
                <w:caps/>
                <w:szCs w:val="22"/>
                <w:u w:val="single"/>
              </w:rPr>
              <w:t xml:space="preserve">COMMISSION PARITAIRE LOCALE (COPALOC) - DÉSIGNATION D'UN CONSEILLER </w:t>
            </w:r>
            <w:r>
              <w:rPr>
                <w:b/>
                <w:bCs/>
                <w:caps/>
                <w:szCs w:val="22"/>
                <w:u w:val="single"/>
              </w:rPr>
              <w:lastRenderedPageBreak/>
              <w:t>COMMUNAL EN REMPLACEMENT D'UNE CONSEILLÈRE DÉMISSIONNAIRE : DÉCISION</w:t>
            </w:r>
          </w:p>
        </w:tc>
      </w:tr>
    </w:tbl>
    <w:p w14:paraId="1F0E57D9" w14:textId="77777777" w:rsidR="00116DE8" w:rsidRDefault="00905DED">
      <w:pPr>
        <w:rPr>
          <w:szCs w:val="22"/>
        </w:rPr>
      </w:pPr>
      <w:r>
        <w:rPr>
          <w:szCs w:val="22"/>
        </w:rPr>
        <w:lastRenderedPageBreak/>
        <w:t>2022-09-05 1182</w:t>
      </w:r>
    </w:p>
    <w:p w14:paraId="044CD2B6" w14:textId="77777777" w:rsidR="00116DE8" w:rsidRDefault="00116DE8">
      <w:pPr>
        <w:rPr>
          <w:rFonts w:cs="Arial"/>
          <w:bCs/>
          <w:color w:val="000000"/>
          <w:szCs w:val="22"/>
        </w:rPr>
      </w:pPr>
    </w:p>
    <w:p w14:paraId="123C5069" w14:textId="77777777" w:rsidR="00116DE8" w:rsidRDefault="00905DED" w:rsidP="00665FFE">
      <w:pPr>
        <w:jc w:val="both"/>
      </w:pPr>
      <w:r>
        <w:t>LE CONSEIL COMMUNAL, réuni en séance publique ;</w:t>
      </w:r>
    </w:p>
    <w:p w14:paraId="2EE579C7" w14:textId="77777777" w:rsidR="00116DE8" w:rsidRDefault="00905DED" w:rsidP="00665FFE">
      <w:pPr>
        <w:jc w:val="both"/>
      </w:pPr>
      <w:r>
        <w:t> </w:t>
      </w:r>
    </w:p>
    <w:p w14:paraId="347D9286" w14:textId="77777777" w:rsidR="00116DE8" w:rsidRDefault="00905DED" w:rsidP="00665FFE">
      <w:pPr>
        <w:jc w:val="both"/>
      </w:pPr>
      <w:r>
        <w:t>Revu sa délibération du 30 janvier 2007 portant révision du règlement d'ordre intérieur de la Commission Paritaire Locale, notamment pour ce qui concerne la désignation des représentants ; </w:t>
      </w:r>
    </w:p>
    <w:p w14:paraId="506AE03E" w14:textId="77777777" w:rsidR="00116DE8" w:rsidRDefault="00905DED" w:rsidP="00665FFE">
      <w:pPr>
        <w:jc w:val="both"/>
      </w:pPr>
      <w:r>
        <w:t> </w:t>
      </w:r>
    </w:p>
    <w:p w14:paraId="2F2981E4" w14:textId="77777777" w:rsidR="00116DE8" w:rsidRDefault="00905DED" w:rsidP="00665FFE">
      <w:pPr>
        <w:jc w:val="both"/>
      </w:pPr>
      <w:r>
        <w:t>Vu sa délibération du 26 avril 2022 acceptant la démission de Madame Christelle STEINBUSCH, Conseillère communale du groupe ECOLO ;</w:t>
      </w:r>
    </w:p>
    <w:p w14:paraId="6668D9B9" w14:textId="77777777" w:rsidR="00116DE8" w:rsidRDefault="00905DED" w:rsidP="00665FFE">
      <w:pPr>
        <w:jc w:val="both"/>
      </w:pPr>
      <w:r>
        <w:t> </w:t>
      </w:r>
    </w:p>
    <w:p w14:paraId="5F757C80" w14:textId="77777777" w:rsidR="00116DE8" w:rsidRDefault="00905DED" w:rsidP="00665FFE">
      <w:pPr>
        <w:jc w:val="both"/>
      </w:pPr>
      <w:r>
        <w:t xml:space="preserve">Considérant qu'il convient de la remplacer en sa qualité de </w:t>
      </w:r>
      <w:proofErr w:type="spellStart"/>
      <w:r>
        <w:t>réprésentante</w:t>
      </w:r>
      <w:proofErr w:type="spellEnd"/>
      <w:r>
        <w:t xml:space="preserve"> communale au sein de la COPALOC ;</w:t>
      </w:r>
    </w:p>
    <w:p w14:paraId="393622BA" w14:textId="77777777" w:rsidR="00116DE8" w:rsidRDefault="00905DED" w:rsidP="00665FFE">
      <w:pPr>
        <w:jc w:val="both"/>
      </w:pPr>
      <w:r>
        <w:t> </w:t>
      </w:r>
    </w:p>
    <w:p w14:paraId="6CDF0672" w14:textId="77777777" w:rsidR="00116DE8" w:rsidRDefault="00905DED" w:rsidP="00665FFE">
      <w:pPr>
        <w:jc w:val="both"/>
      </w:pPr>
      <w:r>
        <w:t>Sur proposition du Chef de Groupe ECOLO ;</w:t>
      </w:r>
    </w:p>
    <w:p w14:paraId="43072B31" w14:textId="77777777" w:rsidR="00116DE8" w:rsidRDefault="00905DED" w:rsidP="00665FFE">
      <w:pPr>
        <w:jc w:val="both"/>
      </w:pPr>
      <w:r>
        <w:t> </w:t>
      </w:r>
    </w:p>
    <w:p w14:paraId="0510C04F" w14:textId="77777777" w:rsidR="00116DE8" w:rsidRDefault="00905DED" w:rsidP="00665FFE">
      <w:pPr>
        <w:jc w:val="both"/>
      </w:pPr>
      <w:r>
        <w:t>Par ces motifs ;</w:t>
      </w:r>
    </w:p>
    <w:p w14:paraId="6EAE5171" w14:textId="77777777" w:rsidR="00116DE8" w:rsidRDefault="00905DED" w:rsidP="00665FFE">
      <w:pPr>
        <w:jc w:val="both"/>
      </w:pPr>
      <w:r>
        <w:t> </w:t>
      </w:r>
    </w:p>
    <w:p w14:paraId="3077457A" w14:textId="77777777" w:rsidR="00116DE8" w:rsidRDefault="00905DED" w:rsidP="00665FFE">
      <w:pPr>
        <w:jc w:val="both"/>
      </w:pPr>
      <w:r>
        <w:t>Après en avoir délibéré, et par onze voix pour, zéro voix contre et zéro abstention,</w:t>
      </w:r>
    </w:p>
    <w:p w14:paraId="6AB122AC" w14:textId="77777777" w:rsidR="00116DE8" w:rsidRDefault="00905DED" w:rsidP="00665FFE">
      <w:pPr>
        <w:jc w:val="both"/>
      </w:pPr>
      <w:r>
        <w:t> </w:t>
      </w:r>
    </w:p>
    <w:p w14:paraId="288C1A05" w14:textId="77777777" w:rsidR="00116DE8" w:rsidRDefault="00905DED" w:rsidP="00665FFE">
      <w:pPr>
        <w:jc w:val="both"/>
      </w:pPr>
      <w:r>
        <w:t>DÉSIGNE Monsieur Johan ANCIA en qualité de représentant effectif du Pouvoir organisateur à la Commission Paritaire Locale dans l'Enseignement communal Engissois.</w:t>
      </w:r>
    </w:p>
    <w:p w14:paraId="21CEFD1F" w14:textId="77777777" w:rsidR="00116DE8" w:rsidRDefault="00116DE8">
      <w:pPr>
        <w:rPr>
          <w:szCs w:val="22"/>
        </w:rPr>
      </w:pPr>
    </w:p>
    <w:p w14:paraId="1CD156CB"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16DE8" w14:paraId="0B2A3546" w14:textId="77777777">
        <w:tc>
          <w:tcPr>
            <w:tcW w:w="339" w:type="dxa"/>
            <w:tcBorders>
              <w:top w:val="single" w:sz="2" w:space="0" w:color="000000"/>
            </w:tcBorders>
          </w:tcPr>
          <w:p w14:paraId="25FB7CFE" w14:textId="77777777" w:rsidR="00116DE8" w:rsidRDefault="00905DED">
            <w:pPr>
              <w:tabs>
                <w:tab w:val="left" w:pos="720"/>
              </w:tabs>
              <w:rPr>
                <w:b/>
                <w:bCs/>
                <w:szCs w:val="22"/>
              </w:rPr>
            </w:pPr>
            <w:r>
              <w:rPr>
                <w:b/>
                <w:bCs/>
                <w:szCs w:val="22"/>
              </w:rPr>
              <w:t>10.</w:t>
            </w:r>
          </w:p>
        </w:tc>
        <w:tc>
          <w:tcPr>
            <w:tcW w:w="9299" w:type="dxa"/>
            <w:tcBorders>
              <w:top w:val="single" w:sz="2" w:space="0" w:color="000000"/>
            </w:tcBorders>
          </w:tcPr>
          <w:p w14:paraId="3BF6EE8C" w14:textId="77777777" w:rsidR="00116DE8" w:rsidRDefault="00905DED">
            <w:pPr>
              <w:tabs>
                <w:tab w:val="left" w:pos="1222"/>
              </w:tabs>
              <w:ind w:left="502"/>
              <w:rPr>
                <w:b/>
                <w:bCs/>
                <w:caps/>
                <w:szCs w:val="22"/>
                <w:u w:val="single"/>
              </w:rPr>
            </w:pPr>
            <w:r>
              <w:rPr>
                <w:b/>
                <w:bCs/>
                <w:caps/>
                <w:szCs w:val="22"/>
                <w:u w:val="single"/>
              </w:rPr>
              <w:t>COMITÉ DES SENIORS - DÉSIGNATION D'UN CONSEILLER COMMUNAL EN REMPLACEMENT D'UNE CONSEILLÈRE DÉMISSIONNAIRE : DÉCISION</w:t>
            </w:r>
          </w:p>
        </w:tc>
      </w:tr>
    </w:tbl>
    <w:p w14:paraId="6D4A6BAF" w14:textId="77777777" w:rsidR="00116DE8" w:rsidRDefault="00905DED">
      <w:pPr>
        <w:rPr>
          <w:szCs w:val="22"/>
        </w:rPr>
      </w:pPr>
      <w:r>
        <w:rPr>
          <w:szCs w:val="22"/>
        </w:rPr>
        <w:t>2022-09-05 1183</w:t>
      </w:r>
    </w:p>
    <w:p w14:paraId="5B120DB0" w14:textId="77777777" w:rsidR="00116DE8" w:rsidRDefault="00116DE8">
      <w:pPr>
        <w:rPr>
          <w:rFonts w:cs="Arial"/>
          <w:bCs/>
          <w:color w:val="000000"/>
          <w:szCs w:val="22"/>
        </w:rPr>
      </w:pPr>
    </w:p>
    <w:p w14:paraId="5EA3EF2E" w14:textId="77777777" w:rsidR="00116DE8" w:rsidRDefault="00905DED" w:rsidP="00665FFE">
      <w:pPr>
        <w:jc w:val="both"/>
      </w:pPr>
      <w:r>
        <w:t>LE CONSEIL COMMUNAL, réuni en séance publique,</w:t>
      </w:r>
    </w:p>
    <w:p w14:paraId="521B942C" w14:textId="77777777" w:rsidR="00116DE8" w:rsidRDefault="00905DED" w:rsidP="00665FFE">
      <w:pPr>
        <w:jc w:val="both"/>
      </w:pPr>
      <w:r>
        <w:t> </w:t>
      </w:r>
    </w:p>
    <w:p w14:paraId="07103B5F" w14:textId="77777777" w:rsidR="00116DE8" w:rsidRDefault="00905DED" w:rsidP="00665FFE">
      <w:pPr>
        <w:jc w:val="both"/>
      </w:pPr>
      <w:r>
        <w:t>Vu l'article L1122-34 du CDLD ;</w:t>
      </w:r>
    </w:p>
    <w:p w14:paraId="14C267C2" w14:textId="77777777" w:rsidR="00116DE8" w:rsidRDefault="00905DED" w:rsidP="00665FFE">
      <w:pPr>
        <w:jc w:val="both"/>
      </w:pPr>
      <w:r>
        <w:t> </w:t>
      </w:r>
    </w:p>
    <w:p w14:paraId="01133274" w14:textId="77777777" w:rsidR="00116DE8" w:rsidRDefault="00905DED" w:rsidP="00665FFE">
      <w:pPr>
        <w:jc w:val="both"/>
      </w:pPr>
      <w:proofErr w:type="gramStart"/>
      <w:r>
        <w:t>Vu  la</w:t>
      </w:r>
      <w:proofErr w:type="gramEnd"/>
      <w:r>
        <w:t xml:space="preserve"> délibération du Conseil communal du 27 février 2007 modifiant les statuts du Comité permanent du 3ème âge et le nommant Comité des Seniors ;</w:t>
      </w:r>
    </w:p>
    <w:p w14:paraId="58834FBA" w14:textId="77777777" w:rsidR="00116DE8" w:rsidRDefault="00905DED" w:rsidP="00665FFE">
      <w:pPr>
        <w:jc w:val="both"/>
      </w:pPr>
      <w:r>
        <w:t> </w:t>
      </w:r>
    </w:p>
    <w:p w14:paraId="40966644" w14:textId="77777777" w:rsidR="00116DE8" w:rsidRDefault="00905DED" w:rsidP="00665FFE">
      <w:pPr>
        <w:jc w:val="both"/>
      </w:pPr>
      <w:r>
        <w:t>Vu l’article 3 desdits statuts et, notamment, les points a) et b) ;</w:t>
      </w:r>
    </w:p>
    <w:p w14:paraId="64DE1FE2" w14:textId="77777777" w:rsidR="00116DE8" w:rsidRDefault="00905DED" w:rsidP="00665FFE">
      <w:pPr>
        <w:jc w:val="both"/>
      </w:pPr>
      <w:r>
        <w:t> </w:t>
      </w:r>
    </w:p>
    <w:p w14:paraId="387A117F" w14:textId="77777777" w:rsidR="00116DE8" w:rsidRDefault="00905DED" w:rsidP="00665FFE">
      <w:pPr>
        <w:jc w:val="both"/>
      </w:pPr>
      <w:r>
        <w:t>Considérant qu’en vertu de cet article, deux conseillers par groupe politique doivent être désignés ;</w:t>
      </w:r>
    </w:p>
    <w:p w14:paraId="3DFDFA4C" w14:textId="77777777" w:rsidR="00116DE8" w:rsidRDefault="00905DED" w:rsidP="00665FFE">
      <w:pPr>
        <w:jc w:val="both"/>
      </w:pPr>
      <w:r>
        <w:t> </w:t>
      </w:r>
    </w:p>
    <w:p w14:paraId="5378022F" w14:textId="77777777" w:rsidR="00116DE8" w:rsidRDefault="00905DED" w:rsidP="00665FFE">
      <w:pPr>
        <w:jc w:val="both"/>
      </w:pPr>
      <w:r>
        <w:t>Vu sa délibération du 26 avril 2022 acceptant la démission de Madame Christelle STEINBUSCH, Conseillère communale du groupe ECOLO ;</w:t>
      </w:r>
    </w:p>
    <w:p w14:paraId="3DF8B757" w14:textId="77777777" w:rsidR="00116DE8" w:rsidRDefault="00905DED" w:rsidP="00665FFE">
      <w:pPr>
        <w:jc w:val="both"/>
      </w:pPr>
      <w:r>
        <w:t> </w:t>
      </w:r>
    </w:p>
    <w:p w14:paraId="099E5E86" w14:textId="77777777" w:rsidR="00116DE8" w:rsidRDefault="00905DED" w:rsidP="00665FFE">
      <w:pPr>
        <w:jc w:val="both"/>
      </w:pPr>
      <w:r>
        <w:t>Considérant qu'il convient de la remplacer en sa qualité de représentant communal auprès du Comité des Seniors ;</w:t>
      </w:r>
    </w:p>
    <w:p w14:paraId="1B9CECF6" w14:textId="77777777" w:rsidR="00116DE8" w:rsidRDefault="00905DED" w:rsidP="00665FFE">
      <w:pPr>
        <w:jc w:val="both"/>
      </w:pPr>
      <w:r>
        <w:t> </w:t>
      </w:r>
    </w:p>
    <w:p w14:paraId="6E3B4845" w14:textId="77777777" w:rsidR="00116DE8" w:rsidRDefault="00905DED" w:rsidP="00665FFE">
      <w:pPr>
        <w:jc w:val="both"/>
      </w:pPr>
      <w:r>
        <w:t>Après en avoir délibéré, et par onze voix pour, zéro voix contre et zéro abstention,</w:t>
      </w:r>
    </w:p>
    <w:p w14:paraId="73507407" w14:textId="77777777" w:rsidR="00116DE8" w:rsidRDefault="00905DED" w:rsidP="00665FFE">
      <w:pPr>
        <w:jc w:val="both"/>
      </w:pPr>
      <w:r>
        <w:t> </w:t>
      </w:r>
    </w:p>
    <w:p w14:paraId="70801F36" w14:textId="77777777" w:rsidR="00116DE8" w:rsidRDefault="00905DED" w:rsidP="00665FFE">
      <w:pPr>
        <w:jc w:val="both"/>
      </w:pPr>
      <w:r>
        <w:t>DÉSIGNE Monsieur Johan ANCIA en qualité de représentant du Conseil communal et du Groupe ECOLO au sein du Comité des Seniors.</w:t>
      </w:r>
    </w:p>
    <w:p w14:paraId="7E3A3F64" w14:textId="77777777" w:rsidR="00116DE8" w:rsidRDefault="00116DE8">
      <w:pPr>
        <w:rPr>
          <w:szCs w:val="22"/>
        </w:rPr>
      </w:pPr>
    </w:p>
    <w:p w14:paraId="1B9EEB5F"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50"/>
        <w:gridCol w:w="9288"/>
      </w:tblGrid>
      <w:tr w:rsidR="00116DE8" w14:paraId="1361C330" w14:textId="77777777">
        <w:tc>
          <w:tcPr>
            <w:tcW w:w="339" w:type="dxa"/>
            <w:tcBorders>
              <w:top w:val="single" w:sz="2" w:space="0" w:color="000000"/>
            </w:tcBorders>
          </w:tcPr>
          <w:p w14:paraId="3AB861B8" w14:textId="77777777" w:rsidR="00116DE8" w:rsidRDefault="00905DED">
            <w:pPr>
              <w:tabs>
                <w:tab w:val="left" w:pos="720"/>
              </w:tabs>
              <w:rPr>
                <w:b/>
                <w:bCs/>
                <w:szCs w:val="22"/>
              </w:rPr>
            </w:pPr>
            <w:r>
              <w:rPr>
                <w:b/>
                <w:bCs/>
                <w:szCs w:val="22"/>
              </w:rPr>
              <w:t>11.</w:t>
            </w:r>
          </w:p>
        </w:tc>
        <w:tc>
          <w:tcPr>
            <w:tcW w:w="9299" w:type="dxa"/>
            <w:tcBorders>
              <w:top w:val="single" w:sz="2" w:space="0" w:color="000000"/>
            </w:tcBorders>
          </w:tcPr>
          <w:p w14:paraId="4E89B140" w14:textId="77777777" w:rsidR="00116DE8" w:rsidRDefault="00905DED">
            <w:pPr>
              <w:tabs>
                <w:tab w:val="left" w:pos="1222"/>
              </w:tabs>
              <w:ind w:left="502"/>
              <w:rPr>
                <w:b/>
                <w:bCs/>
                <w:caps/>
                <w:szCs w:val="22"/>
                <w:u w:val="single"/>
              </w:rPr>
            </w:pPr>
            <w:r>
              <w:rPr>
                <w:b/>
                <w:bCs/>
                <w:caps/>
                <w:szCs w:val="22"/>
                <w:u w:val="single"/>
              </w:rPr>
              <w:t>COMMISSION INFOR - DÉSIGNATION D'UN CONSEILLER COMMUNAL EN REMPLACEMENT D'UNE CONSEILLÈRE DÉMISSIONNAIRE : DÉCISION</w:t>
            </w:r>
          </w:p>
        </w:tc>
      </w:tr>
    </w:tbl>
    <w:p w14:paraId="2889C13C" w14:textId="77777777" w:rsidR="00116DE8" w:rsidRDefault="00905DED">
      <w:pPr>
        <w:rPr>
          <w:szCs w:val="22"/>
        </w:rPr>
      </w:pPr>
      <w:r>
        <w:rPr>
          <w:szCs w:val="22"/>
        </w:rPr>
        <w:t>2022-09-05 1184</w:t>
      </w:r>
    </w:p>
    <w:p w14:paraId="47C6E87F" w14:textId="77777777" w:rsidR="00116DE8" w:rsidRDefault="00116DE8">
      <w:pPr>
        <w:rPr>
          <w:rFonts w:cs="Arial"/>
          <w:bCs/>
          <w:color w:val="000000"/>
          <w:szCs w:val="22"/>
        </w:rPr>
      </w:pPr>
    </w:p>
    <w:p w14:paraId="34D237D7" w14:textId="77777777" w:rsidR="00116DE8" w:rsidRDefault="00905DED" w:rsidP="00665FFE">
      <w:pPr>
        <w:jc w:val="both"/>
      </w:pPr>
      <w:r>
        <w:lastRenderedPageBreak/>
        <w:t>LE CONSEIL COMMUNAL, réuni en séance publique ;</w:t>
      </w:r>
    </w:p>
    <w:p w14:paraId="7FB4F590" w14:textId="77777777" w:rsidR="00116DE8" w:rsidRDefault="00905DED" w:rsidP="00665FFE">
      <w:pPr>
        <w:jc w:val="both"/>
      </w:pPr>
      <w:r>
        <w:t> </w:t>
      </w:r>
    </w:p>
    <w:p w14:paraId="5C3D99EF" w14:textId="77777777" w:rsidR="00116DE8" w:rsidRDefault="00905DED" w:rsidP="00665FFE">
      <w:pPr>
        <w:jc w:val="both"/>
      </w:pPr>
      <w:r>
        <w:t>Vu l’article 50 du Règlement d’Ordre Intérieur du Conseil communal voté en séance du 29 janvier 2019 ;</w:t>
      </w:r>
    </w:p>
    <w:p w14:paraId="42475325" w14:textId="77777777" w:rsidR="00116DE8" w:rsidRDefault="00905DED" w:rsidP="00665FFE">
      <w:pPr>
        <w:jc w:val="both"/>
      </w:pPr>
      <w:r>
        <w:t> </w:t>
      </w:r>
    </w:p>
    <w:p w14:paraId="454D8CCE" w14:textId="77777777" w:rsidR="00116DE8" w:rsidRDefault="00905DED" w:rsidP="00665FFE">
      <w:pPr>
        <w:jc w:val="both"/>
      </w:pPr>
      <w:r>
        <w:t>Considérant qu’en vertu de cet article, huit membres du Conseil communal doivent en faire partie ;</w:t>
      </w:r>
    </w:p>
    <w:p w14:paraId="4B1F96EC" w14:textId="77777777" w:rsidR="00116DE8" w:rsidRDefault="00905DED" w:rsidP="00665FFE">
      <w:pPr>
        <w:jc w:val="both"/>
      </w:pPr>
      <w:r>
        <w:t> </w:t>
      </w:r>
    </w:p>
    <w:p w14:paraId="15EDBEA5" w14:textId="77777777" w:rsidR="00116DE8" w:rsidRDefault="00905DED" w:rsidP="00665FFE">
      <w:pPr>
        <w:jc w:val="both"/>
      </w:pPr>
      <w:r>
        <w:t>Vu sa délibération du 29 janvier 2019 désignant les représentants communaux à la Commission de l’Information « INFOR » ;</w:t>
      </w:r>
    </w:p>
    <w:p w14:paraId="5CB76A6D" w14:textId="77777777" w:rsidR="00116DE8" w:rsidRDefault="00905DED" w:rsidP="00665FFE">
      <w:pPr>
        <w:jc w:val="both"/>
      </w:pPr>
      <w:r>
        <w:t> </w:t>
      </w:r>
    </w:p>
    <w:p w14:paraId="037AB111" w14:textId="77777777" w:rsidR="00116DE8" w:rsidRDefault="00905DED" w:rsidP="00665FFE">
      <w:pPr>
        <w:jc w:val="both"/>
      </w:pPr>
      <w:r>
        <w:t>Vu sa délibération du 26 avril 2022 acceptant la démission de Madame Christelle STEINBUSCH, Conseillère communale du groupe ECOLO ;</w:t>
      </w:r>
    </w:p>
    <w:p w14:paraId="14E78802" w14:textId="77777777" w:rsidR="00116DE8" w:rsidRDefault="00905DED" w:rsidP="00665FFE">
      <w:pPr>
        <w:jc w:val="both"/>
      </w:pPr>
      <w:r>
        <w:t> </w:t>
      </w:r>
    </w:p>
    <w:p w14:paraId="11597C5C" w14:textId="77777777" w:rsidR="00116DE8" w:rsidRDefault="00905DED" w:rsidP="00665FFE">
      <w:pPr>
        <w:jc w:val="both"/>
      </w:pPr>
      <w:r>
        <w:t>Considérant qu’il convient de la remplacer en sa qualité de représentante communale auprès de la Commission communale ;</w:t>
      </w:r>
    </w:p>
    <w:p w14:paraId="3104A1C6" w14:textId="77777777" w:rsidR="00116DE8" w:rsidRDefault="00905DED" w:rsidP="00665FFE">
      <w:pPr>
        <w:jc w:val="both"/>
      </w:pPr>
      <w:r>
        <w:t> </w:t>
      </w:r>
    </w:p>
    <w:p w14:paraId="19BF064B" w14:textId="77777777" w:rsidR="00116DE8" w:rsidRDefault="00905DED" w:rsidP="00665FFE">
      <w:pPr>
        <w:jc w:val="both"/>
      </w:pPr>
      <w:r>
        <w:t>Sur proposition du Chef de groupe ECOLO ;</w:t>
      </w:r>
    </w:p>
    <w:p w14:paraId="50612B29" w14:textId="77777777" w:rsidR="00116DE8" w:rsidRDefault="00905DED" w:rsidP="00665FFE">
      <w:pPr>
        <w:jc w:val="both"/>
      </w:pPr>
      <w:r>
        <w:t> </w:t>
      </w:r>
    </w:p>
    <w:p w14:paraId="3AC19B69" w14:textId="77777777" w:rsidR="00116DE8" w:rsidRDefault="00905DED" w:rsidP="00665FFE">
      <w:pPr>
        <w:jc w:val="both"/>
      </w:pPr>
      <w:r>
        <w:t>Par ces motifs ;</w:t>
      </w:r>
    </w:p>
    <w:p w14:paraId="3073EAFB" w14:textId="77777777" w:rsidR="00116DE8" w:rsidRDefault="00905DED" w:rsidP="00665FFE">
      <w:pPr>
        <w:jc w:val="both"/>
      </w:pPr>
      <w:r>
        <w:t> </w:t>
      </w:r>
    </w:p>
    <w:p w14:paraId="6A0A5EDF" w14:textId="77777777" w:rsidR="00116DE8" w:rsidRDefault="00905DED" w:rsidP="00665FFE">
      <w:pPr>
        <w:jc w:val="both"/>
      </w:pPr>
      <w:r>
        <w:t>Vu l'article L1122-34 du CDLD ;</w:t>
      </w:r>
    </w:p>
    <w:p w14:paraId="2AE679FD" w14:textId="77777777" w:rsidR="00116DE8" w:rsidRDefault="00905DED" w:rsidP="00665FFE">
      <w:pPr>
        <w:jc w:val="both"/>
      </w:pPr>
      <w:r>
        <w:t> </w:t>
      </w:r>
    </w:p>
    <w:p w14:paraId="66E2A4BE" w14:textId="77777777" w:rsidR="00116DE8" w:rsidRDefault="00905DED" w:rsidP="00665FFE">
      <w:pPr>
        <w:jc w:val="both"/>
      </w:pPr>
      <w:r>
        <w:t>Après en avoir délibéré, et par onze voix pour, zéro voix contre et zéro abstention,</w:t>
      </w:r>
    </w:p>
    <w:p w14:paraId="1FD6F1F4" w14:textId="77777777" w:rsidR="00116DE8" w:rsidRDefault="00905DED" w:rsidP="00665FFE">
      <w:pPr>
        <w:jc w:val="both"/>
      </w:pPr>
      <w:r>
        <w:t> </w:t>
      </w:r>
    </w:p>
    <w:p w14:paraId="140CEAD2" w14:textId="77777777" w:rsidR="00116DE8" w:rsidRDefault="00905DED" w:rsidP="00665FFE">
      <w:pPr>
        <w:jc w:val="both"/>
      </w:pPr>
      <w:r>
        <w:t>DÉSIGNE Monsieur Johan ANCIA en qualité de représentant du Groupe ECOLO auprès de la Commission de l’Information « INFOR ».</w:t>
      </w:r>
    </w:p>
    <w:p w14:paraId="4E993136" w14:textId="77777777" w:rsidR="00116DE8" w:rsidRDefault="00116DE8">
      <w:pPr>
        <w:rPr>
          <w:szCs w:val="22"/>
        </w:rPr>
      </w:pPr>
    </w:p>
    <w:p w14:paraId="6601C3ED"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16DE8" w14:paraId="18333AD7" w14:textId="77777777">
        <w:tc>
          <w:tcPr>
            <w:tcW w:w="339" w:type="dxa"/>
            <w:tcBorders>
              <w:top w:val="single" w:sz="2" w:space="0" w:color="000000"/>
            </w:tcBorders>
          </w:tcPr>
          <w:p w14:paraId="6CC636BC" w14:textId="77777777" w:rsidR="00116DE8" w:rsidRDefault="00905DED">
            <w:pPr>
              <w:tabs>
                <w:tab w:val="left" w:pos="720"/>
              </w:tabs>
              <w:rPr>
                <w:b/>
                <w:bCs/>
                <w:szCs w:val="22"/>
              </w:rPr>
            </w:pPr>
            <w:r>
              <w:rPr>
                <w:b/>
                <w:bCs/>
                <w:szCs w:val="22"/>
              </w:rPr>
              <w:t>12.</w:t>
            </w:r>
          </w:p>
        </w:tc>
        <w:tc>
          <w:tcPr>
            <w:tcW w:w="9299" w:type="dxa"/>
            <w:tcBorders>
              <w:top w:val="single" w:sz="2" w:space="0" w:color="000000"/>
            </w:tcBorders>
          </w:tcPr>
          <w:p w14:paraId="0B2EA9C2" w14:textId="77777777" w:rsidR="00116DE8" w:rsidRDefault="00905DED">
            <w:pPr>
              <w:tabs>
                <w:tab w:val="left" w:pos="1222"/>
              </w:tabs>
              <w:ind w:left="502"/>
              <w:rPr>
                <w:b/>
                <w:bCs/>
                <w:caps/>
                <w:szCs w:val="22"/>
                <w:u w:val="single"/>
              </w:rPr>
            </w:pPr>
            <w:r>
              <w:rPr>
                <w:b/>
                <w:bCs/>
                <w:caps/>
                <w:szCs w:val="22"/>
                <w:u w:val="single"/>
              </w:rPr>
              <w:t>AIDE - DÉSIGNATION D'UN CONSEILLER COMMUNAL EN REMPLACEMENT D'UNE CONSEILLÈRE DÉMISSIONNAIRE : DÉCISION</w:t>
            </w:r>
          </w:p>
        </w:tc>
      </w:tr>
    </w:tbl>
    <w:p w14:paraId="006508E6" w14:textId="77777777" w:rsidR="00116DE8" w:rsidRDefault="00905DED">
      <w:pPr>
        <w:rPr>
          <w:szCs w:val="22"/>
        </w:rPr>
      </w:pPr>
      <w:r>
        <w:rPr>
          <w:szCs w:val="22"/>
        </w:rPr>
        <w:t>2022-09-05 1185</w:t>
      </w:r>
    </w:p>
    <w:p w14:paraId="3F131B46" w14:textId="77777777" w:rsidR="00116DE8" w:rsidRDefault="00116DE8">
      <w:pPr>
        <w:rPr>
          <w:rFonts w:cs="Arial"/>
          <w:bCs/>
          <w:color w:val="000000"/>
          <w:szCs w:val="22"/>
        </w:rPr>
      </w:pPr>
    </w:p>
    <w:p w14:paraId="5B0A1D5A" w14:textId="77777777" w:rsidR="00116DE8" w:rsidRDefault="00905DED" w:rsidP="00665FFE">
      <w:pPr>
        <w:jc w:val="both"/>
      </w:pPr>
      <w:r>
        <w:t>LE CONSEIL COMMUNAL, réuni en séance publique ;</w:t>
      </w:r>
    </w:p>
    <w:p w14:paraId="2E14F484" w14:textId="77777777" w:rsidR="00116DE8" w:rsidRDefault="00905DED" w:rsidP="00665FFE">
      <w:pPr>
        <w:jc w:val="both"/>
      </w:pPr>
      <w:r>
        <w:t> </w:t>
      </w:r>
    </w:p>
    <w:p w14:paraId="74F5383A" w14:textId="77777777" w:rsidR="00116DE8" w:rsidRDefault="00905DED" w:rsidP="00665FFE">
      <w:pPr>
        <w:jc w:val="both"/>
      </w:pPr>
      <w:r>
        <w:t>Vu le Code de la Démocratie locale et de la Décentralisation et, notamment, les articles L1231-5 et L1231-6 ;</w:t>
      </w:r>
    </w:p>
    <w:p w14:paraId="7E7B05D3" w14:textId="77777777" w:rsidR="00116DE8" w:rsidRDefault="00905DED" w:rsidP="00665FFE">
      <w:pPr>
        <w:jc w:val="both"/>
      </w:pPr>
      <w:r>
        <w:t> </w:t>
      </w:r>
    </w:p>
    <w:p w14:paraId="509B5A20" w14:textId="77777777" w:rsidR="00116DE8" w:rsidRDefault="00905DED" w:rsidP="00665FFE">
      <w:pPr>
        <w:jc w:val="both"/>
      </w:pPr>
      <w:r>
        <w:t>Vu le décret du 29 mars 2018 modifiant le Code de la Démocratie locale et de la Décentralisation en vue de renforcer la gouvernance et la transparence dans l’exécution des mandats publics au sein des structures locale et supra-locales et de leurs filiales (publié au Moniteur belge du 14 mai 2018 et partiellement applicable au 25 mai 2018) ;</w:t>
      </w:r>
    </w:p>
    <w:p w14:paraId="72DD5BCF" w14:textId="77777777" w:rsidR="00116DE8" w:rsidRDefault="00905DED" w:rsidP="00665FFE">
      <w:pPr>
        <w:jc w:val="both"/>
      </w:pPr>
      <w:r>
        <w:t> </w:t>
      </w:r>
    </w:p>
    <w:p w14:paraId="3117FA67" w14:textId="77777777" w:rsidR="00116DE8" w:rsidRDefault="00905DED" w:rsidP="00665FFE">
      <w:pPr>
        <w:jc w:val="both"/>
      </w:pPr>
      <w:r>
        <w:t xml:space="preserve">Vu la circulaire du 18 avril 2018 de la </w:t>
      </w:r>
      <w:proofErr w:type="gramStart"/>
      <w:r>
        <w:t>Ministre</w:t>
      </w:r>
      <w:proofErr w:type="gramEnd"/>
      <w:r>
        <w:t xml:space="preserve"> des Pouvoirs locaux, du Logement et des Infrastructures sportives, Madame Valérie DE BUE, de mise en application des décrets du 29 mars 2018 modifiant le Code de la démocratie locale et de la décentralisation ainsi que de la loi organique des centres publics d’action sociale du 08 juillet 1976 ;</w:t>
      </w:r>
    </w:p>
    <w:p w14:paraId="7FEE11F6" w14:textId="77777777" w:rsidR="00116DE8" w:rsidRDefault="00905DED" w:rsidP="00665FFE">
      <w:pPr>
        <w:jc w:val="both"/>
      </w:pPr>
      <w:r>
        <w:t> </w:t>
      </w:r>
    </w:p>
    <w:p w14:paraId="6B3414AF" w14:textId="77777777" w:rsidR="00116DE8" w:rsidRDefault="00905DED" w:rsidP="00665FFE">
      <w:pPr>
        <w:jc w:val="both"/>
      </w:pPr>
      <w:r>
        <w:t>Vu sa délibération du 18 décembre 2018 désignant les représentants communaux aux assemblées générales de l’A.I.D.E. ;</w:t>
      </w:r>
    </w:p>
    <w:p w14:paraId="480A6367" w14:textId="77777777" w:rsidR="00116DE8" w:rsidRDefault="00905DED" w:rsidP="00665FFE">
      <w:pPr>
        <w:jc w:val="both"/>
      </w:pPr>
      <w:r>
        <w:t> </w:t>
      </w:r>
    </w:p>
    <w:p w14:paraId="51943A90" w14:textId="77777777" w:rsidR="00116DE8" w:rsidRDefault="00905DED" w:rsidP="00665FFE">
      <w:pPr>
        <w:jc w:val="both"/>
      </w:pPr>
      <w:r>
        <w:t>Vu sa délibération du 26 avril acceptant la démission de Madame Christelle STEINBUSCH, Conseillère communale du groupe Ecolo ;</w:t>
      </w:r>
    </w:p>
    <w:p w14:paraId="3E977F7A" w14:textId="77777777" w:rsidR="00116DE8" w:rsidRDefault="00905DED" w:rsidP="00665FFE">
      <w:pPr>
        <w:jc w:val="both"/>
      </w:pPr>
      <w:r>
        <w:t> </w:t>
      </w:r>
    </w:p>
    <w:p w14:paraId="55024B01" w14:textId="77777777" w:rsidR="00116DE8" w:rsidRDefault="00905DED" w:rsidP="00665FFE">
      <w:pPr>
        <w:jc w:val="both"/>
      </w:pPr>
      <w:r>
        <w:t>Considérant qu’il convient de la remplacer en sa qualité de représentante communale auprès de l’Intercommunale ;</w:t>
      </w:r>
    </w:p>
    <w:p w14:paraId="54043D7A" w14:textId="77777777" w:rsidR="00116DE8" w:rsidRDefault="00905DED" w:rsidP="00665FFE">
      <w:pPr>
        <w:jc w:val="both"/>
      </w:pPr>
      <w:r>
        <w:t> </w:t>
      </w:r>
    </w:p>
    <w:p w14:paraId="41B7628A" w14:textId="77777777" w:rsidR="00116DE8" w:rsidRDefault="00905DED" w:rsidP="00665FFE">
      <w:pPr>
        <w:jc w:val="both"/>
      </w:pPr>
      <w:r>
        <w:t>Sur proposition du Chef de groupe ECOLO ;</w:t>
      </w:r>
    </w:p>
    <w:p w14:paraId="334C0D38" w14:textId="77777777" w:rsidR="00116DE8" w:rsidRDefault="00905DED" w:rsidP="00665FFE">
      <w:pPr>
        <w:jc w:val="both"/>
      </w:pPr>
      <w:r>
        <w:lastRenderedPageBreak/>
        <w:t> </w:t>
      </w:r>
    </w:p>
    <w:p w14:paraId="07A3E2F5" w14:textId="77777777" w:rsidR="00116DE8" w:rsidRDefault="00905DED" w:rsidP="00665FFE">
      <w:pPr>
        <w:jc w:val="both"/>
      </w:pPr>
      <w:r>
        <w:t>Par ces motifs ;</w:t>
      </w:r>
    </w:p>
    <w:p w14:paraId="35467AAA" w14:textId="77777777" w:rsidR="00116DE8" w:rsidRDefault="00905DED" w:rsidP="00665FFE">
      <w:pPr>
        <w:jc w:val="both"/>
      </w:pPr>
      <w:r>
        <w:t> </w:t>
      </w:r>
    </w:p>
    <w:p w14:paraId="6BDCA54B" w14:textId="77777777" w:rsidR="00116DE8" w:rsidRDefault="00905DED" w:rsidP="00665FFE">
      <w:pPr>
        <w:jc w:val="both"/>
      </w:pPr>
      <w:r>
        <w:t>Après en avoir délibéré, et par onze voix pour, zéro voix contre et zéro abstention,</w:t>
      </w:r>
    </w:p>
    <w:p w14:paraId="0ABE30C6" w14:textId="77777777" w:rsidR="00116DE8" w:rsidRDefault="00905DED" w:rsidP="00665FFE">
      <w:pPr>
        <w:jc w:val="both"/>
      </w:pPr>
      <w:r>
        <w:t> </w:t>
      </w:r>
    </w:p>
    <w:p w14:paraId="3D61DF97" w14:textId="77777777" w:rsidR="00116DE8" w:rsidRDefault="00905DED" w:rsidP="00665FFE">
      <w:pPr>
        <w:jc w:val="both"/>
      </w:pPr>
      <w:r>
        <w:t>DÉCIDE :</w:t>
      </w:r>
    </w:p>
    <w:p w14:paraId="6ECB7E84" w14:textId="77777777" w:rsidR="00116DE8" w:rsidRDefault="00905DED" w:rsidP="00665FFE">
      <w:pPr>
        <w:jc w:val="both"/>
      </w:pPr>
      <w:r>
        <w:t> </w:t>
      </w:r>
    </w:p>
    <w:p w14:paraId="0FC185EB" w14:textId="77777777" w:rsidR="00116DE8" w:rsidRDefault="00905DED" w:rsidP="00665FFE">
      <w:pPr>
        <w:pStyle w:val="podNumberItem"/>
        <w:numPr>
          <w:ilvl w:val="0"/>
          <w:numId w:val="11"/>
        </w:numPr>
        <w:tabs>
          <w:tab w:val="left" w:pos="922"/>
        </w:tabs>
        <w:jc w:val="both"/>
      </w:pPr>
      <w:r>
        <w:t>De désigner Monsieur Johan ANCIA en qualité de représentant du Groupe ECOLO aux assemblées générales de l’A.I.D.E.</w:t>
      </w:r>
    </w:p>
    <w:p w14:paraId="0E3B3482" w14:textId="77777777" w:rsidR="00116DE8" w:rsidRDefault="00905DED" w:rsidP="00665FFE">
      <w:pPr>
        <w:jc w:val="both"/>
      </w:pPr>
      <w:r>
        <w:t> </w:t>
      </w:r>
    </w:p>
    <w:p w14:paraId="105A122E" w14:textId="77777777" w:rsidR="00116DE8" w:rsidRDefault="00905DED" w:rsidP="00665FFE">
      <w:pPr>
        <w:pStyle w:val="podNumberItem"/>
        <w:numPr>
          <w:ilvl w:val="0"/>
          <w:numId w:val="12"/>
        </w:numPr>
        <w:tabs>
          <w:tab w:val="left" w:pos="922"/>
        </w:tabs>
        <w:jc w:val="both"/>
      </w:pPr>
      <w:r>
        <w:t>De charger l’informateur institutionnel communal de déclarer ce mandat auprès du Gouvernement wallon et de rappeler, par notification de la présente, aux personnes désignées, de déclarer également ce mandat auprès du Gouvernement wallon dans les délais et formes prescrits par les dispositions en vigueur.</w:t>
      </w:r>
    </w:p>
    <w:p w14:paraId="6A7835F7" w14:textId="77777777" w:rsidR="00116DE8" w:rsidRDefault="00905DED" w:rsidP="00665FFE">
      <w:pPr>
        <w:jc w:val="both"/>
      </w:pPr>
      <w:r>
        <w:t> </w:t>
      </w:r>
    </w:p>
    <w:p w14:paraId="20BB3AF8" w14:textId="77777777" w:rsidR="00116DE8" w:rsidRDefault="00905DED" w:rsidP="00665FFE">
      <w:pPr>
        <w:pStyle w:val="podNumberItem"/>
        <w:numPr>
          <w:ilvl w:val="0"/>
          <w:numId w:val="13"/>
        </w:numPr>
        <w:tabs>
          <w:tab w:val="left" w:pos="922"/>
        </w:tabs>
        <w:jc w:val="both"/>
      </w:pPr>
      <w:r>
        <w:t>De transmettre la présente délibération à l’A.I.D.E., rue de la Digue, 25 à 4420 ST-NICOLAS ainsi qu’aux intéressés.</w:t>
      </w:r>
    </w:p>
    <w:p w14:paraId="49D207B2" w14:textId="77777777" w:rsidR="00116DE8" w:rsidRDefault="00116DE8">
      <w:pPr>
        <w:rPr>
          <w:szCs w:val="22"/>
        </w:rPr>
      </w:pPr>
    </w:p>
    <w:p w14:paraId="197E1C12"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16DE8" w14:paraId="1DAB87B6" w14:textId="77777777">
        <w:tc>
          <w:tcPr>
            <w:tcW w:w="339" w:type="dxa"/>
            <w:tcBorders>
              <w:top w:val="single" w:sz="2" w:space="0" w:color="000000"/>
            </w:tcBorders>
          </w:tcPr>
          <w:p w14:paraId="1607A14E" w14:textId="77777777" w:rsidR="00116DE8" w:rsidRDefault="00905DED">
            <w:pPr>
              <w:tabs>
                <w:tab w:val="left" w:pos="720"/>
              </w:tabs>
              <w:rPr>
                <w:b/>
                <w:bCs/>
                <w:szCs w:val="22"/>
              </w:rPr>
            </w:pPr>
            <w:r>
              <w:rPr>
                <w:b/>
                <w:bCs/>
                <w:szCs w:val="22"/>
              </w:rPr>
              <w:t>13.</w:t>
            </w:r>
          </w:p>
        </w:tc>
        <w:tc>
          <w:tcPr>
            <w:tcW w:w="9299" w:type="dxa"/>
            <w:tcBorders>
              <w:top w:val="single" w:sz="2" w:space="0" w:color="000000"/>
            </w:tcBorders>
          </w:tcPr>
          <w:p w14:paraId="3DC3DABE" w14:textId="77777777" w:rsidR="00116DE8" w:rsidRDefault="00905DED">
            <w:pPr>
              <w:tabs>
                <w:tab w:val="left" w:pos="1222"/>
              </w:tabs>
              <w:ind w:left="502"/>
              <w:rPr>
                <w:b/>
                <w:bCs/>
                <w:caps/>
                <w:szCs w:val="22"/>
                <w:u w:val="single"/>
              </w:rPr>
            </w:pPr>
            <w:r>
              <w:rPr>
                <w:b/>
                <w:bCs/>
                <w:caps/>
                <w:szCs w:val="22"/>
                <w:u w:val="single"/>
              </w:rPr>
              <w:t>INTRADEL - DÉSIGNATION D'UN CONSEILLER COMMUNAL EN REMPLACEMENT D'UNE CONSEILLÈRE DÉMISSIONNAIRE : DÉCISION</w:t>
            </w:r>
          </w:p>
        </w:tc>
      </w:tr>
    </w:tbl>
    <w:p w14:paraId="58821F0B" w14:textId="77777777" w:rsidR="00116DE8" w:rsidRDefault="00905DED">
      <w:pPr>
        <w:rPr>
          <w:szCs w:val="22"/>
        </w:rPr>
      </w:pPr>
      <w:r>
        <w:rPr>
          <w:szCs w:val="22"/>
        </w:rPr>
        <w:t>2022-09-05 1186</w:t>
      </w:r>
    </w:p>
    <w:p w14:paraId="12EDBF3E" w14:textId="77777777" w:rsidR="00116DE8" w:rsidRDefault="00116DE8">
      <w:pPr>
        <w:rPr>
          <w:rFonts w:cs="Arial"/>
          <w:bCs/>
          <w:color w:val="000000"/>
          <w:szCs w:val="22"/>
        </w:rPr>
      </w:pPr>
    </w:p>
    <w:p w14:paraId="45CE639F" w14:textId="77777777" w:rsidR="00116DE8" w:rsidRDefault="00905DED" w:rsidP="00665FFE">
      <w:pPr>
        <w:jc w:val="both"/>
      </w:pPr>
      <w:r>
        <w:t>LE CONSEIL COMMUNAL, réuni en séance publique ;</w:t>
      </w:r>
    </w:p>
    <w:p w14:paraId="19D0AA26" w14:textId="77777777" w:rsidR="00116DE8" w:rsidRDefault="00905DED" w:rsidP="00665FFE">
      <w:pPr>
        <w:jc w:val="both"/>
      </w:pPr>
      <w:r>
        <w:t> </w:t>
      </w:r>
    </w:p>
    <w:p w14:paraId="751C300B" w14:textId="77777777" w:rsidR="00116DE8" w:rsidRDefault="00905DED" w:rsidP="00665FFE">
      <w:pPr>
        <w:jc w:val="both"/>
      </w:pPr>
      <w:r>
        <w:t>Vu le Code de la Démocratie locale et de la Décentralisation et, notamment, les articles L1231-5 et L1231-6 ;</w:t>
      </w:r>
    </w:p>
    <w:p w14:paraId="556C17B2" w14:textId="77777777" w:rsidR="00116DE8" w:rsidRDefault="00905DED" w:rsidP="00665FFE">
      <w:pPr>
        <w:jc w:val="both"/>
      </w:pPr>
      <w:r>
        <w:t> </w:t>
      </w:r>
    </w:p>
    <w:p w14:paraId="2ED5F1B0" w14:textId="77777777" w:rsidR="00116DE8" w:rsidRDefault="00905DED" w:rsidP="00665FFE">
      <w:pPr>
        <w:jc w:val="both"/>
      </w:pPr>
      <w:r>
        <w:t>Vu le décret du 29 mars 2018 modifiant le Code de la Démocratie locale et de la Décentralisation en vue de renforcer la gouvernance et la transparence dans l’exécution des mandats publics au sein des structures locale et supra-locales et de leurs filiales (publié au Moniteur belge du 14 mai 2018 et partiellement applicable au 25 mai 2018) ;</w:t>
      </w:r>
    </w:p>
    <w:p w14:paraId="60A5C799" w14:textId="77777777" w:rsidR="00116DE8" w:rsidRDefault="00905DED" w:rsidP="00665FFE">
      <w:pPr>
        <w:jc w:val="both"/>
      </w:pPr>
      <w:r>
        <w:t> </w:t>
      </w:r>
    </w:p>
    <w:p w14:paraId="52E7308B" w14:textId="77777777" w:rsidR="00116DE8" w:rsidRDefault="00905DED" w:rsidP="00665FFE">
      <w:pPr>
        <w:jc w:val="both"/>
      </w:pPr>
      <w:r>
        <w:t xml:space="preserve">Vu la circulaire du 18 avril 2018 de la </w:t>
      </w:r>
      <w:proofErr w:type="gramStart"/>
      <w:r>
        <w:t>Ministre</w:t>
      </w:r>
      <w:proofErr w:type="gramEnd"/>
      <w:r>
        <w:t xml:space="preserve"> des Pouvoirs locaux, du Logement et des Infrastructures sportives, Madame Valérie DE BUE, de mise en application des décrets du 29 mars 2018 modifiant le Code de la démocratie locale et de la décentralisation ainsi que de la loi organique des centres publics d’action sociale du 08 juillet 1976 ;</w:t>
      </w:r>
    </w:p>
    <w:p w14:paraId="0A3E16EC" w14:textId="77777777" w:rsidR="00116DE8" w:rsidRDefault="00905DED" w:rsidP="00665FFE">
      <w:pPr>
        <w:jc w:val="both"/>
      </w:pPr>
      <w:r>
        <w:t> </w:t>
      </w:r>
    </w:p>
    <w:p w14:paraId="0B0207B9" w14:textId="77777777" w:rsidR="00116DE8" w:rsidRDefault="00905DED" w:rsidP="00665FFE">
      <w:pPr>
        <w:jc w:val="both"/>
      </w:pPr>
      <w:r>
        <w:t xml:space="preserve">Vu sa délibération du 18 décembre 2018 désignant les représentants communaux aux assemblées générales </w:t>
      </w:r>
      <w:proofErr w:type="gramStart"/>
      <w:r>
        <w:t>d' INTRADEL</w:t>
      </w:r>
      <w:proofErr w:type="gramEnd"/>
      <w:r>
        <w:t>. ;</w:t>
      </w:r>
    </w:p>
    <w:p w14:paraId="67EEE938" w14:textId="77777777" w:rsidR="00116DE8" w:rsidRDefault="00905DED" w:rsidP="00665FFE">
      <w:pPr>
        <w:jc w:val="both"/>
      </w:pPr>
      <w:r>
        <w:t> </w:t>
      </w:r>
    </w:p>
    <w:p w14:paraId="5375FF35" w14:textId="77777777" w:rsidR="00116DE8" w:rsidRDefault="00905DED" w:rsidP="00665FFE">
      <w:pPr>
        <w:jc w:val="both"/>
      </w:pPr>
      <w:r>
        <w:t>Vu sa délibération du 26 avril acceptant la démission de Madame Christelle STEINBUSCH, Conseillère communale du groupe Ecolo ;</w:t>
      </w:r>
    </w:p>
    <w:p w14:paraId="70CC6360" w14:textId="77777777" w:rsidR="00116DE8" w:rsidRDefault="00905DED" w:rsidP="00665FFE">
      <w:pPr>
        <w:jc w:val="both"/>
      </w:pPr>
      <w:r>
        <w:t> </w:t>
      </w:r>
    </w:p>
    <w:p w14:paraId="6C0D52E2" w14:textId="77777777" w:rsidR="00116DE8" w:rsidRDefault="00905DED" w:rsidP="00665FFE">
      <w:pPr>
        <w:jc w:val="both"/>
      </w:pPr>
      <w:r>
        <w:t>Considérant qu’il convient de la remplacer en sa qualité de représentante communale auprès de l’Intercommunale ;</w:t>
      </w:r>
    </w:p>
    <w:p w14:paraId="56318F6D" w14:textId="77777777" w:rsidR="00116DE8" w:rsidRDefault="00905DED" w:rsidP="00665FFE">
      <w:pPr>
        <w:jc w:val="both"/>
      </w:pPr>
      <w:r>
        <w:t> </w:t>
      </w:r>
    </w:p>
    <w:p w14:paraId="46583505" w14:textId="77777777" w:rsidR="00116DE8" w:rsidRDefault="00905DED" w:rsidP="00665FFE">
      <w:pPr>
        <w:jc w:val="both"/>
      </w:pPr>
      <w:r>
        <w:t>Sur proposition du Chef de groupe ECOLO ;</w:t>
      </w:r>
    </w:p>
    <w:p w14:paraId="40F6D449" w14:textId="77777777" w:rsidR="00116DE8" w:rsidRDefault="00905DED" w:rsidP="00665FFE">
      <w:pPr>
        <w:jc w:val="both"/>
      </w:pPr>
      <w:r>
        <w:t> </w:t>
      </w:r>
    </w:p>
    <w:p w14:paraId="583ADBB2" w14:textId="77777777" w:rsidR="00116DE8" w:rsidRDefault="00905DED" w:rsidP="00665FFE">
      <w:pPr>
        <w:jc w:val="both"/>
      </w:pPr>
      <w:r>
        <w:t>Par ces motifs ;</w:t>
      </w:r>
    </w:p>
    <w:p w14:paraId="650B1A12" w14:textId="77777777" w:rsidR="00116DE8" w:rsidRDefault="00905DED" w:rsidP="00665FFE">
      <w:pPr>
        <w:jc w:val="both"/>
      </w:pPr>
      <w:r>
        <w:t> </w:t>
      </w:r>
    </w:p>
    <w:p w14:paraId="75F41FA5" w14:textId="77777777" w:rsidR="00116DE8" w:rsidRDefault="00905DED" w:rsidP="00665FFE">
      <w:pPr>
        <w:jc w:val="both"/>
      </w:pPr>
      <w:r>
        <w:t>Après en avoir délibéré, et par onze voix pour, zéro voix contre et zéro abstention,</w:t>
      </w:r>
    </w:p>
    <w:p w14:paraId="316EE77E" w14:textId="77777777" w:rsidR="00116DE8" w:rsidRDefault="00905DED" w:rsidP="00665FFE">
      <w:pPr>
        <w:jc w:val="both"/>
      </w:pPr>
      <w:r>
        <w:t> </w:t>
      </w:r>
    </w:p>
    <w:p w14:paraId="06B38BA4" w14:textId="77777777" w:rsidR="00116DE8" w:rsidRDefault="00905DED" w:rsidP="00665FFE">
      <w:pPr>
        <w:jc w:val="both"/>
      </w:pPr>
      <w:r>
        <w:t>DÉCIDE :</w:t>
      </w:r>
    </w:p>
    <w:p w14:paraId="3100D544" w14:textId="77777777" w:rsidR="00116DE8" w:rsidRDefault="00905DED" w:rsidP="00665FFE">
      <w:pPr>
        <w:jc w:val="both"/>
      </w:pPr>
      <w:r>
        <w:t> </w:t>
      </w:r>
    </w:p>
    <w:p w14:paraId="08025E82" w14:textId="77777777" w:rsidR="00116DE8" w:rsidRDefault="00905DED" w:rsidP="00665FFE">
      <w:pPr>
        <w:pStyle w:val="podNumberItem"/>
        <w:numPr>
          <w:ilvl w:val="0"/>
          <w:numId w:val="14"/>
        </w:numPr>
        <w:tabs>
          <w:tab w:val="left" w:pos="922"/>
        </w:tabs>
        <w:jc w:val="both"/>
      </w:pPr>
      <w:r>
        <w:t xml:space="preserve">De désigner Monsieur Johan ANCIA en qualité de représentant du Groupe ECOLO aux assemblées générales </w:t>
      </w:r>
      <w:proofErr w:type="gramStart"/>
      <w:r>
        <w:t>d' INTRADEL</w:t>
      </w:r>
      <w:proofErr w:type="gramEnd"/>
      <w:r>
        <w:t>.</w:t>
      </w:r>
    </w:p>
    <w:p w14:paraId="5DF05BAB" w14:textId="77777777" w:rsidR="00116DE8" w:rsidRDefault="00905DED" w:rsidP="00665FFE">
      <w:pPr>
        <w:jc w:val="both"/>
      </w:pPr>
      <w:r>
        <w:lastRenderedPageBreak/>
        <w:t> </w:t>
      </w:r>
    </w:p>
    <w:p w14:paraId="68F9A308" w14:textId="77777777" w:rsidR="00116DE8" w:rsidRDefault="00905DED" w:rsidP="00665FFE">
      <w:pPr>
        <w:pStyle w:val="podNumberItem"/>
        <w:numPr>
          <w:ilvl w:val="0"/>
          <w:numId w:val="15"/>
        </w:numPr>
        <w:tabs>
          <w:tab w:val="left" w:pos="922"/>
        </w:tabs>
        <w:jc w:val="both"/>
      </w:pPr>
      <w:r>
        <w:t>De charger l’informateur institutionnel communal de déclarer ce mandat auprès du Gouvernement wallon et de rappeler, par notification de la présente, aux personnes désignées, de déclarer également ce mandat auprès du Gouvernement wallon dans les délais et formes prescrits par les dispositions en vigueur.</w:t>
      </w:r>
    </w:p>
    <w:p w14:paraId="4BF06A09" w14:textId="77777777" w:rsidR="00116DE8" w:rsidRDefault="00905DED" w:rsidP="00665FFE">
      <w:pPr>
        <w:jc w:val="both"/>
      </w:pPr>
      <w:r>
        <w:t> </w:t>
      </w:r>
    </w:p>
    <w:p w14:paraId="6120A5F9" w14:textId="77777777" w:rsidR="00116DE8" w:rsidRDefault="00905DED" w:rsidP="00665FFE">
      <w:pPr>
        <w:pStyle w:val="podNumberItem"/>
        <w:numPr>
          <w:ilvl w:val="0"/>
          <w:numId w:val="16"/>
        </w:numPr>
        <w:tabs>
          <w:tab w:val="left" w:pos="922"/>
        </w:tabs>
        <w:jc w:val="both"/>
      </w:pPr>
      <w:r>
        <w:t xml:space="preserve">De transmettre la présente délibération à INTRADEL, Pré </w:t>
      </w:r>
      <w:proofErr w:type="spellStart"/>
      <w:r>
        <w:t>Wigi</w:t>
      </w:r>
      <w:proofErr w:type="spellEnd"/>
      <w:r>
        <w:t>, 20 à 4040 Herstal ainsi qu’aux intéressés.</w:t>
      </w:r>
    </w:p>
    <w:p w14:paraId="3C8C1EF8" w14:textId="77777777" w:rsidR="00116DE8" w:rsidRDefault="00116DE8">
      <w:pPr>
        <w:rPr>
          <w:szCs w:val="22"/>
        </w:rPr>
      </w:pPr>
    </w:p>
    <w:p w14:paraId="668CDDF1"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16DE8" w14:paraId="61FB64D3" w14:textId="77777777">
        <w:tc>
          <w:tcPr>
            <w:tcW w:w="339" w:type="dxa"/>
            <w:tcBorders>
              <w:top w:val="single" w:sz="2" w:space="0" w:color="000000"/>
            </w:tcBorders>
          </w:tcPr>
          <w:p w14:paraId="452B5C30" w14:textId="77777777" w:rsidR="00116DE8" w:rsidRDefault="00905DED">
            <w:pPr>
              <w:tabs>
                <w:tab w:val="left" w:pos="720"/>
              </w:tabs>
              <w:rPr>
                <w:b/>
                <w:bCs/>
                <w:szCs w:val="22"/>
              </w:rPr>
            </w:pPr>
            <w:r>
              <w:rPr>
                <w:b/>
                <w:bCs/>
                <w:szCs w:val="22"/>
              </w:rPr>
              <w:t>14.</w:t>
            </w:r>
          </w:p>
        </w:tc>
        <w:tc>
          <w:tcPr>
            <w:tcW w:w="9299" w:type="dxa"/>
            <w:tcBorders>
              <w:top w:val="single" w:sz="2" w:space="0" w:color="000000"/>
            </w:tcBorders>
          </w:tcPr>
          <w:p w14:paraId="2B7C7E06" w14:textId="77777777" w:rsidR="00116DE8" w:rsidRDefault="00905DED">
            <w:pPr>
              <w:tabs>
                <w:tab w:val="left" w:pos="1222"/>
              </w:tabs>
              <w:ind w:left="502"/>
              <w:rPr>
                <w:b/>
                <w:bCs/>
                <w:caps/>
                <w:szCs w:val="22"/>
                <w:u w:val="single"/>
              </w:rPr>
            </w:pPr>
            <w:r>
              <w:rPr>
                <w:b/>
                <w:bCs/>
                <w:caps/>
                <w:szCs w:val="22"/>
                <w:u w:val="single"/>
              </w:rPr>
              <w:t>NEOMANSIO - DÉSIGNATION D'UN CONSEILLER COMMUNAL EN REMPLACEMENT D'UNE CONSEILLÈRE DÉMISSIONNAIRE : DÉCISION</w:t>
            </w:r>
          </w:p>
        </w:tc>
      </w:tr>
    </w:tbl>
    <w:p w14:paraId="0457D8C9" w14:textId="77777777" w:rsidR="00116DE8" w:rsidRDefault="00905DED">
      <w:pPr>
        <w:rPr>
          <w:szCs w:val="22"/>
        </w:rPr>
      </w:pPr>
      <w:r>
        <w:rPr>
          <w:szCs w:val="22"/>
        </w:rPr>
        <w:t>2022-09-05 1187</w:t>
      </w:r>
    </w:p>
    <w:p w14:paraId="39243A3D" w14:textId="77777777" w:rsidR="00116DE8" w:rsidRDefault="00116DE8">
      <w:pPr>
        <w:rPr>
          <w:rFonts w:cs="Arial"/>
          <w:bCs/>
          <w:color w:val="000000"/>
          <w:szCs w:val="22"/>
        </w:rPr>
      </w:pPr>
    </w:p>
    <w:p w14:paraId="3DDAF7DF" w14:textId="77777777" w:rsidR="00116DE8" w:rsidRDefault="00905DED" w:rsidP="00665FFE">
      <w:pPr>
        <w:jc w:val="both"/>
      </w:pPr>
      <w:r>
        <w:t>LE CONSEIL COMMUNAL, réuni en séance publique ;</w:t>
      </w:r>
    </w:p>
    <w:p w14:paraId="14640B51" w14:textId="77777777" w:rsidR="00116DE8" w:rsidRDefault="00905DED" w:rsidP="00665FFE">
      <w:pPr>
        <w:jc w:val="both"/>
      </w:pPr>
      <w:r>
        <w:t> </w:t>
      </w:r>
    </w:p>
    <w:p w14:paraId="5D12EC14" w14:textId="77777777" w:rsidR="00116DE8" w:rsidRDefault="00905DED" w:rsidP="00665FFE">
      <w:pPr>
        <w:jc w:val="both"/>
      </w:pPr>
      <w:r>
        <w:t>Vu le Code de la Démocratie locale et de la Décentralisation et, notamment, les articles L1231-5 et L1231-6 ;</w:t>
      </w:r>
    </w:p>
    <w:p w14:paraId="39F7AA4F" w14:textId="77777777" w:rsidR="00116DE8" w:rsidRDefault="00905DED" w:rsidP="00665FFE">
      <w:pPr>
        <w:jc w:val="both"/>
      </w:pPr>
      <w:r>
        <w:t> </w:t>
      </w:r>
    </w:p>
    <w:p w14:paraId="6D4D79E1" w14:textId="77777777" w:rsidR="00116DE8" w:rsidRDefault="00905DED" w:rsidP="00665FFE">
      <w:pPr>
        <w:jc w:val="both"/>
      </w:pPr>
      <w:r>
        <w:t>Vu le décret du 29 mars 2018 modifiant le Code de la Démocratie locale et de la Décentralisation en vue de renforcer la gouvernance et la transparence dans l’exécution des mandats publics au sein des structures locale et supra-locales et de leurs filiales (publié au Moniteur belge du 14 mai 2018 et partiellement applicable au 25 mai 2018) ;</w:t>
      </w:r>
    </w:p>
    <w:p w14:paraId="50499D21" w14:textId="77777777" w:rsidR="00116DE8" w:rsidRDefault="00905DED" w:rsidP="00665FFE">
      <w:pPr>
        <w:jc w:val="both"/>
      </w:pPr>
      <w:r>
        <w:t> </w:t>
      </w:r>
    </w:p>
    <w:p w14:paraId="331DE683" w14:textId="77777777" w:rsidR="00116DE8" w:rsidRDefault="00905DED" w:rsidP="00665FFE">
      <w:pPr>
        <w:jc w:val="both"/>
      </w:pPr>
      <w:r>
        <w:t xml:space="preserve">Vu la circulaire du 18 avril 2018 de la </w:t>
      </w:r>
      <w:proofErr w:type="gramStart"/>
      <w:r>
        <w:t>Ministre</w:t>
      </w:r>
      <w:proofErr w:type="gramEnd"/>
      <w:r>
        <w:t xml:space="preserve"> des Pouvoirs locaux, du Logement et des Infrastructures sportives, Madame Valérie DE BUE, de mise en application des décrets du 29 mars 2018 modifiant le Code de la démocratie locale et de la décentralisation ainsi que de la loi organique des centres publics d’action sociale du 08 juillet 1976 ;</w:t>
      </w:r>
    </w:p>
    <w:p w14:paraId="1D20FC2B" w14:textId="77777777" w:rsidR="00116DE8" w:rsidRDefault="00905DED" w:rsidP="00665FFE">
      <w:pPr>
        <w:jc w:val="both"/>
      </w:pPr>
      <w:r>
        <w:t> </w:t>
      </w:r>
    </w:p>
    <w:p w14:paraId="1576C987" w14:textId="77777777" w:rsidR="00116DE8" w:rsidRDefault="00905DED" w:rsidP="00665FFE">
      <w:pPr>
        <w:jc w:val="both"/>
      </w:pPr>
      <w:r>
        <w:t>Vu sa délibération du 18 décembre 2018 désignant les représentants communaux aux assemblées générales de NEOMANSIO ;</w:t>
      </w:r>
    </w:p>
    <w:p w14:paraId="091DF399" w14:textId="77777777" w:rsidR="00116DE8" w:rsidRDefault="00905DED" w:rsidP="00665FFE">
      <w:pPr>
        <w:jc w:val="both"/>
      </w:pPr>
      <w:r>
        <w:t> </w:t>
      </w:r>
    </w:p>
    <w:p w14:paraId="5D16E6DC" w14:textId="77777777" w:rsidR="00116DE8" w:rsidRDefault="00905DED" w:rsidP="00665FFE">
      <w:pPr>
        <w:jc w:val="both"/>
      </w:pPr>
      <w:r>
        <w:t>Vu sa délibération du 26 avril acceptant la démission de Madame Christelle STEINBUSCH, Conseillère communale du groupe Ecolo ;</w:t>
      </w:r>
    </w:p>
    <w:p w14:paraId="52A35B31" w14:textId="77777777" w:rsidR="00116DE8" w:rsidRDefault="00905DED" w:rsidP="00665FFE">
      <w:pPr>
        <w:jc w:val="both"/>
      </w:pPr>
      <w:r>
        <w:t> </w:t>
      </w:r>
    </w:p>
    <w:p w14:paraId="5FEE3566" w14:textId="77777777" w:rsidR="00116DE8" w:rsidRDefault="00905DED" w:rsidP="00665FFE">
      <w:pPr>
        <w:jc w:val="both"/>
      </w:pPr>
      <w:r>
        <w:t>Considérant qu’il convient de la remplacer en sa qualité de représentante communale auprès de l’Intercommunale ;</w:t>
      </w:r>
    </w:p>
    <w:p w14:paraId="508378A6" w14:textId="77777777" w:rsidR="00116DE8" w:rsidRDefault="00905DED" w:rsidP="00665FFE">
      <w:pPr>
        <w:jc w:val="both"/>
      </w:pPr>
      <w:r>
        <w:t> </w:t>
      </w:r>
    </w:p>
    <w:p w14:paraId="5EB8560A" w14:textId="77777777" w:rsidR="00116DE8" w:rsidRDefault="00905DED" w:rsidP="00665FFE">
      <w:pPr>
        <w:jc w:val="both"/>
      </w:pPr>
      <w:r>
        <w:t>Sur proposition du Chef de groupe ECOLO ;</w:t>
      </w:r>
    </w:p>
    <w:p w14:paraId="60C9A063" w14:textId="77777777" w:rsidR="00116DE8" w:rsidRDefault="00905DED" w:rsidP="00665FFE">
      <w:pPr>
        <w:jc w:val="both"/>
      </w:pPr>
      <w:r>
        <w:t> </w:t>
      </w:r>
    </w:p>
    <w:p w14:paraId="321ADF3E" w14:textId="77777777" w:rsidR="00116DE8" w:rsidRDefault="00905DED" w:rsidP="00665FFE">
      <w:pPr>
        <w:jc w:val="both"/>
      </w:pPr>
      <w:r>
        <w:t>Par ces motifs ;</w:t>
      </w:r>
    </w:p>
    <w:p w14:paraId="4BF308DE" w14:textId="77777777" w:rsidR="00116DE8" w:rsidRDefault="00905DED" w:rsidP="00665FFE">
      <w:pPr>
        <w:jc w:val="both"/>
      </w:pPr>
      <w:r>
        <w:t> </w:t>
      </w:r>
    </w:p>
    <w:p w14:paraId="45A80118" w14:textId="77777777" w:rsidR="00116DE8" w:rsidRDefault="00905DED" w:rsidP="00665FFE">
      <w:pPr>
        <w:jc w:val="both"/>
      </w:pPr>
      <w:r>
        <w:t>Après en avoir délibéré, et par onze voix pour, zéro voix contre et zéro abstention,</w:t>
      </w:r>
    </w:p>
    <w:p w14:paraId="593EC464" w14:textId="77777777" w:rsidR="00116DE8" w:rsidRDefault="00905DED" w:rsidP="00665FFE">
      <w:pPr>
        <w:jc w:val="both"/>
      </w:pPr>
      <w:r>
        <w:t> </w:t>
      </w:r>
    </w:p>
    <w:p w14:paraId="580125E4" w14:textId="77777777" w:rsidR="00116DE8" w:rsidRDefault="00905DED" w:rsidP="00665FFE">
      <w:pPr>
        <w:jc w:val="both"/>
      </w:pPr>
      <w:r>
        <w:t>DÉCIDE :</w:t>
      </w:r>
    </w:p>
    <w:p w14:paraId="3F177571" w14:textId="77777777" w:rsidR="00116DE8" w:rsidRDefault="00905DED" w:rsidP="00665FFE">
      <w:pPr>
        <w:jc w:val="both"/>
      </w:pPr>
      <w:r>
        <w:t> </w:t>
      </w:r>
    </w:p>
    <w:p w14:paraId="0201532F" w14:textId="77777777" w:rsidR="00116DE8" w:rsidRDefault="00905DED" w:rsidP="00665FFE">
      <w:pPr>
        <w:pStyle w:val="podNumberItem"/>
        <w:numPr>
          <w:ilvl w:val="0"/>
          <w:numId w:val="17"/>
        </w:numPr>
        <w:tabs>
          <w:tab w:val="left" w:pos="922"/>
        </w:tabs>
        <w:jc w:val="both"/>
      </w:pPr>
      <w:r>
        <w:t>De désigner Monsieur Johan ANCIA en qualité de représentant du Groupe ECOLO aux assemblées générales de NEOMANSIO.</w:t>
      </w:r>
    </w:p>
    <w:p w14:paraId="07E0F178" w14:textId="77777777" w:rsidR="00116DE8" w:rsidRDefault="00905DED" w:rsidP="00665FFE">
      <w:pPr>
        <w:jc w:val="both"/>
      </w:pPr>
      <w:r>
        <w:t> </w:t>
      </w:r>
    </w:p>
    <w:p w14:paraId="5B9C2F55" w14:textId="77777777" w:rsidR="00116DE8" w:rsidRDefault="00905DED" w:rsidP="00665FFE">
      <w:pPr>
        <w:pStyle w:val="podNumberItem"/>
        <w:numPr>
          <w:ilvl w:val="0"/>
          <w:numId w:val="18"/>
        </w:numPr>
        <w:tabs>
          <w:tab w:val="left" w:pos="922"/>
        </w:tabs>
        <w:jc w:val="both"/>
      </w:pPr>
      <w:r>
        <w:t>De charger l’informateur institutionnel communal de déclarer ce mandat auprès du Gouvernement wallon et de rappeler, par notification de la présente, aux personnes désignées, de déclarer également ce mandat auprès du Gouvernement wallon dans les délais et formes prescrits par les dispositions en vigueur.</w:t>
      </w:r>
    </w:p>
    <w:p w14:paraId="11D0BD31" w14:textId="77777777" w:rsidR="00116DE8" w:rsidRDefault="00905DED" w:rsidP="00665FFE">
      <w:pPr>
        <w:jc w:val="both"/>
      </w:pPr>
      <w:r>
        <w:t> </w:t>
      </w:r>
    </w:p>
    <w:p w14:paraId="0FF6CBE2" w14:textId="77777777" w:rsidR="00116DE8" w:rsidRDefault="00905DED" w:rsidP="00665FFE">
      <w:pPr>
        <w:pStyle w:val="podNumberItem"/>
        <w:numPr>
          <w:ilvl w:val="0"/>
          <w:numId w:val="19"/>
        </w:numPr>
        <w:tabs>
          <w:tab w:val="left" w:pos="922"/>
        </w:tabs>
        <w:jc w:val="both"/>
      </w:pPr>
      <w:r>
        <w:t>De transmettre la présente délibération à NEOMANSIO, rue des Coquelicots, 1 à 4020 Wandre, ainsi qu’aux intéressés.</w:t>
      </w:r>
    </w:p>
    <w:p w14:paraId="09F850BB" w14:textId="77777777" w:rsidR="00116DE8" w:rsidRDefault="00116DE8">
      <w:pPr>
        <w:rPr>
          <w:szCs w:val="22"/>
        </w:rPr>
      </w:pPr>
    </w:p>
    <w:p w14:paraId="163DCF2F"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16DE8" w14:paraId="763B5243" w14:textId="77777777">
        <w:tc>
          <w:tcPr>
            <w:tcW w:w="339" w:type="dxa"/>
            <w:tcBorders>
              <w:top w:val="single" w:sz="2" w:space="0" w:color="000000"/>
            </w:tcBorders>
          </w:tcPr>
          <w:p w14:paraId="5C41E8DB" w14:textId="77777777" w:rsidR="00116DE8" w:rsidRDefault="00905DED">
            <w:pPr>
              <w:tabs>
                <w:tab w:val="left" w:pos="720"/>
              </w:tabs>
              <w:rPr>
                <w:b/>
                <w:bCs/>
                <w:szCs w:val="22"/>
              </w:rPr>
            </w:pPr>
            <w:r>
              <w:rPr>
                <w:b/>
                <w:bCs/>
                <w:szCs w:val="22"/>
              </w:rPr>
              <w:t>15.</w:t>
            </w:r>
          </w:p>
        </w:tc>
        <w:tc>
          <w:tcPr>
            <w:tcW w:w="9299" w:type="dxa"/>
            <w:tcBorders>
              <w:top w:val="single" w:sz="2" w:space="0" w:color="000000"/>
            </w:tcBorders>
          </w:tcPr>
          <w:p w14:paraId="678F0EE5" w14:textId="77777777" w:rsidR="00116DE8" w:rsidRDefault="00905DED">
            <w:pPr>
              <w:tabs>
                <w:tab w:val="left" w:pos="1222"/>
              </w:tabs>
              <w:ind w:left="502"/>
              <w:rPr>
                <w:b/>
                <w:bCs/>
                <w:caps/>
                <w:szCs w:val="22"/>
                <w:u w:val="single"/>
              </w:rPr>
            </w:pPr>
            <w:r>
              <w:rPr>
                <w:b/>
                <w:bCs/>
                <w:caps/>
                <w:szCs w:val="22"/>
                <w:u w:val="single"/>
              </w:rPr>
              <w:t>SPI - DÉSIGNATION D'UN CONSEILLER COMMUNAL EN REMPLACEMENT D'UNE CONSEILLÈRE DÉMISSIONNAIRE : DÉCISION</w:t>
            </w:r>
          </w:p>
        </w:tc>
      </w:tr>
    </w:tbl>
    <w:p w14:paraId="5CCFC3D5" w14:textId="77777777" w:rsidR="00116DE8" w:rsidRDefault="00905DED">
      <w:pPr>
        <w:rPr>
          <w:szCs w:val="22"/>
        </w:rPr>
      </w:pPr>
      <w:r>
        <w:rPr>
          <w:szCs w:val="22"/>
        </w:rPr>
        <w:t>2022-09-05 1188</w:t>
      </w:r>
    </w:p>
    <w:p w14:paraId="2998A702" w14:textId="77777777" w:rsidR="00116DE8" w:rsidRDefault="00116DE8">
      <w:pPr>
        <w:rPr>
          <w:rFonts w:cs="Arial"/>
          <w:bCs/>
          <w:color w:val="000000"/>
          <w:szCs w:val="22"/>
        </w:rPr>
      </w:pPr>
    </w:p>
    <w:p w14:paraId="604BCF64" w14:textId="77777777" w:rsidR="00116DE8" w:rsidRDefault="00905DED" w:rsidP="00665FFE">
      <w:pPr>
        <w:pStyle w:val="FOj1pod"/>
      </w:pPr>
      <w:r>
        <w:rPr>
          <w:rStyle w:val="FOj2pod"/>
        </w:rPr>
        <w:t>LE CONSEIL COMMUNAL, réuni en séance publique ;</w:t>
      </w:r>
    </w:p>
    <w:p w14:paraId="57601D19" w14:textId="77777777" w:rsidR="00116DE8" w:rsidRDefault="00905DED" w:rsidP="00665FFE">
      <w:pPr>
        <w:pStyle w:val="FOj1pod"/>
      </w:pPr>
      <w:r>
        <w:t> </w:t>
      </w:r>
    </w:p>
    <w:p w14:paraId="1D4925E5" w14:textId="77777777" w:rsidR="00116DE8" w:rsidRDefault="00905DED" w:rsidP="00665FFE">
      <w:pPr>
        <w:pStyle w:val="FOj1pod"/>
      </w:pPr>
      <w:r>
        <w:rPr>
          <w:rStyle w:val="FOj2pod"/>
        </w:rPr>
        <w:t>Vu le Code de la Démocratie locale et de la Décentralisation et, notamment, les articles L1231-5 et L1231-6 ;</w:t>
      </w:r>
    </w:p>
    <w:p w14:paraId="1A3F858E" w14:textId="77777777" w:rsidR="00116DE8" w:rsidRDefault="00905DED" w:rsidP="00665FFE">
      <w:pPr>
        <w:pStyle w:val="FOj1pod"/>
      </w:pPr>
      <w:r>
        <w:t> </w:t>
      </w:r>
    </w:p>
    <w:p w14:paraId="11F35761" w14:textId="77777777" w:rsidR="00116DE8" w:rsidRDefault="00905DED" w:rsidP="00665FFE">
      <w:pPr>
        <w:pStyle w:val="FOj1pod"/>
      </w:pPr>
      <w:r>
        <w:rPr>
          <w:rStyle w:val="FOj2pod"/>
        </w:rPr>
        <w:t>Vu le décret du 29 mars 2018 modifiant le Code de la Démocratie locale et de la Décentralisation en vue de renforcer la gouvernance et la transparence dans l’exécution des mandats publics au sein des structures locale et supra-locales et de leurs filiales (publié au Moniteur belge du 14 mai 2018 et partiellement applicable au 25 mai 2018) ;</w:t>
      </w:r>
    </w:p>
    <w:p w14:paraId="3F6BDFF5" w14:textId="77777777" w:rsidR="00116DE8" w:rsidRDefault="00905DED" w:rsidP="00665FFE">
      <w:pPr>
        <w:pStyle w:val="FOj1pod"/>
      </w:pPr>
      <w:r>
        <w:t> </w:t>
      </w:r>
    </w:p>
    <w:p w14:paraId="287B8AEE" w14:textId="77777777" w:rsidR="00116DE8" w:rsidRDefault="00905DED" w:rsidP="00665FFE">
      <w:pPr>
        <w:pStyle w:val="FOj1pod"/>
      </w:pPr>
      <w:r>
        <w:rPr>
          <w:rStyle w:val="FOj2pod"/>
        </w:rPr>
        <w:t xml:space="preserve">Vu la circulaire du 18 avril 2018 de la </w:t>
      </w:r>
      <w:proofErr w:type="gramStart"/>
      <w:r>
        <w:rPr>
          <w:rStyle w:val="FOj2pod"/>
        </w:rPr>
        <w:t>Ministre</w:t>
      </w:r>
      <w:proofErr w:type="gramEnd"/>
      <w:r>
        <w:rPr>
          <w:rStyle w:val="FOj2pod"/>
        </w:rPr>
        <w:t xml:space="preserve"> des Pouvoirs locaux, du Logement et des Infrastructures sportives, Madame Valérie DE BUE, de mise en application des décrets du 29 mars 2018 modifiant le Code de la démocratie locale et de la décentralisation ainsi que de la loi organique des centres publics d’action sociale du 08 juillet 1976 ;</w:t>
      </w:r>
    </w:p>
    <w:p w14:paraId="268D8688" w14:textId="77777777" w:rsidR="00116DE8" w:rsidRDefault="00905DED" w:rsidP="00665FFE">
      <w:pPr>
        <w:pStyle w:val="FOj1pod"/>
      </w:pPr>
      <w:r>
        <w:t> </w:t>
      </w:r>
    </w:p>
    <w:p w14:paraId="1E6EE07B" w14:textId="77777777" w:rsidR="00116DE8" w:rsidRDefault="00905DED" w:rsidP="00665FFE">
      <w:pPr>
        <w:pStyle w:val="FOj1pod"/>
      </w:pPr>
      <w:r>
        <w:rPr>
          <w:rStyle w:val="FOj2pod"/>
        </w:rPr>
        <w:t xml:space="preserve">Vu sa délibération du 18 décembre 2018 désignant les représentants communaux aux assemblées générales de la SPI ; </w:t>
      </w:r>
    </w:p>
    <w:p w14:paraId="1EA696B1" w14:textId="77777777" w:rsidR="00116DE8" w:rsidRDefault="00905DED" w:rsidP="00665FFE">
      <w:pPr>
        <w:pStyle w:val="FOj1pod"/>
      </w:pPr>
      <w:r>
        <w:t> </w:t>
      </w:r>
    </w:p>
    <w:p w14:paraId="77EFCD21" w14:textId="77777777" w:rsidR="00116DE8" w:rsidRDefault="00905DED" w:rsidP="00665FFE">
      <w:pPr>
        <w:pStyle w:val="FOj1pod"/>
      </w:pPr>
      <w:r>
        <w:rPr>
          <w:rStyle w:val="FOj2pod"/>
        </w:rPr>
        <w:t>Vu sa délibération du 26 avril acceptant la démission de Madame Christelle STEINBUSCH, Conseillère communale du groupe Ecolo ;</w:t>
      </w:r>
    </w:p>
    <w:p w14:paraId="459D5A1B" w14:textId="77777777" w:rsidR="00116DE8" w:rsidRDefault="00905DED" w:rsidP="00665FFE">
      <w:pPr>
        <w:pStyle w:val="FOj1pod"/>
      </w:pPr>
      <w:r>
        <w:t> </w:t>
      </w:r>
    </w:p>
    <w:p w14:paraId="4096A609" w14:textId="77777777" w:rsidR="00116DE8" w:rsidRDefault="00905DED" w:rsidP="00665FFE">
      <w:pPr>
        <w:pStyle w:val="FOj1pod"/>
      </w:pPr>
      <w:r>
        <w:rPr>
          <w:rStyle w:val="FOj2pod"/>
        </w:rPr>
        <w:t>Considérant qu’il convient de la remplacer en sa qualité de représentante communale auprès de l’Intercommunale ;</w:t>
      </w:r>
    </w:p>
    <w:p w14:paraId="6E6C7425" w14:textId="77777777" w:rsidR="00116DE8" w:rsidRDefault="00905DED" w:rsidP="00665FFE">
      <w:pPr>
        <w:pStyle w:val="FOj1pod"/>
      </w:pPr>
      <w:r>
        <w:t> </w:t>
      </w:r>
    </w:p>
    <w:p w14:paraId="51B09737" w14:textId="77777777" w:rsidR="00116DE8" w:rsidRDefault="00905DED" w:rsidP="00665FFE">
      <w:pPr>
        <w:pStyle w:val="FOj1pod"/>
      </w:pPr>
      <w:r>
        <w:rPr>
          <w:rStyle w:val="FOj2pod"/>
        </w:rPr>
        <w:t>Sur proposition du Chef de groupe ECOLO ;</w:t>
      </w:r>
    </w:p>
    <w:p w14:paraId="7EA608D8" w14:textId="77777777" w:rsidR="00116DE8" w:rsidRDefault="00905DED" w:rsidP="00665FFE">
      <w:pPr>
        <w:pStyle w:val="FOj1pod"/>
      </w:pPr>
      <w:r>
        <w:t> </w:t>
      </w:r>
    </w:p>
    <w:p w14:paraId="42AE4DF0" w14:textId="77777777" w:rsidR="00116DE8" w:rsidRDefault="00905DED" w:rsidP="00665FFE">
      <w:pPr>
        <w:pStyle w:val="FOj1pod"/>
      </w:pPr>
      <w:r>
        <w:rPr>
          <w:rStyle w:val="FOj2pod"/>
        </w:rPr>
        <w:t>Par ces motifs ;</w:t>
      </w:r>
    </w:p>
    <w:p w14:paraId="33F0D99D" w14:textId="77777777" w:rsidR="00116DE8" w:rsidRDefault="00905DED" w:rsidP="00665FFE">
      <w:pPr>
        <w:pStyle w:val="FOj1pod"/>
      </w:pPr>
      <w:r>
        <w:t> </w:t>
      </w:r>
    </w:p>
    <w:p w14:paraId="39D92551" w14:textId="77777777" w:rsidR="00116DE8" w:rsidRDefault="00905DED" w:rsidP="00665FFE">
      <w:pPr>
        <w:pStyle w:val="FOj1pod"/>
      </w:pPr>
      <w:r>
        <w:rPr>
          <w:rStyle w:val="FOj2pod"/>
        </w:rPr>
        <w:t>Après en avoir délibéré</w:t>
      </w:r>
      <w:r>
        <w:t>, et par onze voix pour, zéro voix contre et zéro abstention,</w:t>
      </w:r>
    </w:p>
    <w:p w14:paraId="5A7960A0" w14:textId="77777777" w:rsidR="00116DE8" w:rsidRDefault="00905DED" w:rsidP="00665FFE">
      <w:pPr>
        <w:pStyle w:val="FOj1pod"/>
      </w:pPr>
      <w:r>
        <w:t> </w:t>
      </w:r>
    </w:p>
    <w:p w14:paraId="7D7CCFE9" w14:textId="77777777" w:rsidR="00116DE8" w:rsidRDefault="00905DED" w:rsidP="00665FFE">
      <w:pPr>
        <w:pStyle w:val="FOj1pod"/>
      </w:pPr>
      <w:r>
        <w:rPr>
          <w:rStyle w:val="FOj2pod"/>
        </w:rPr>
        <w:t>DÉCIDE :</w:t>
      </w:r>
    </w:p>
    <w:p w14:paraId="38410C2A" w14:textId="77777777" w:rsidR="00116DE8" w:rsidRDefault="00905DED" w:rsidP="00665FFE">
      <w:pPr>
        <w:pStyle w:val="FOj1pod"/>
      </w:pPr>
      <w:r>
        <w:t> </w:t>
      </w:r>
    </w:p>
    <w:p w14:paraId="327C7E1A" w14:textId="77777777" w:rsidR="00116DE8" w:rsidRDefault="00905DED" w:rsidP="00665FFE">
      <w:pPr>
        <w:pStyle w:val="FOj3pod"/>
        <w:numPr>
          <w:ilvl w:val="0"/>
          <w:numId w:val="20"/>
        </w:numPr>
        <w:tabs>
          <w:tab w:val="left" w:pos="922"/>
        </w:tabs>
      </w:pPr>
      <w:r>
        <w:rPr>
          <w:rStyle w:val="FOj2pod"/>
        </w:rPr>
        <w:t>De désigner Monsieur Johan ANCIA en qualité de représentant du Groupe ECOLO aux assemblées générales de la SPI.</w:t>
      </w:r>
    </w:p>
    <w:p w14:paraId="6CFE72ED" w14:textId="77777777" w:rsidR="00116DE8" w:rsidRDefault="00905DED" w:rsidP="00665FFE">
      <w:pPr>
        <w:pStyle w:val="FOj1pod"/>
      </w:pPr>
      <w:r>
        <w:t> </w:t>
      </w:r>
    </w:p>
    <w:p w14:paraId="788BD2E0" w14:textId="77777777" w:rsidR="00116DE8" w:rsidRDefault="00905DED" w:rsidP="00665FFE">
      <w:pPr>
        <w:pStyle w:val="FOj3pod"/>
        <w:numPr>
          <w:ilvl w:val="0"/>
          <w:numId w:val="21"/>
        </w:numPr>
        <w:tabs>
          <w:tab w:val="left" w:pos="922"/>
        </w:tabs>
      </w:pPr>
      <w:r>
        <w:rPr>
          <w:rStyle w:val="FOj2pod"/>
        </w:rPr>
        <w:t>De charger l’informateur institutionnel communal de déclarer ce mandat auprès du Gouvernement wallon et de rappeler, par notification de la présente, aux personnes désignées, de déclarer également ce mandat auprès du Gouvernement wallon dans les délais et formes prescrits par les dispositions en vigueur.</w:t>
      </w:r>
    </w:p>
    <w:p w14:paraId="2725C10E" w14:textId="77777777" w:rsidR="00116DE8" w:rsidRDefault="00905DED" w:rsidP="00665FFE">
      <w:pPr>
        <w:pStyle w:val="FOj1pod"/>
      </w:pPr>
      <w:r>
        <w:t> </w:t>
      </w:r>
    </w:p>
    <w:p w14:paraId="6E6BFC4B" w14:textId="77777777" w:rsidR="00116DE8" w:rsidRDefault="00905DED" w:rsidP="00665FFE">
      <w:pPr>
        <w:pStyle w:val="FOj3pod"/>
        <w:numPr>
          <w:ilvl w:val="0"/>
          <w:numId w:val="22"/>
        </w:numPr>
        <w:tabs>
          <w:tab w:val="left" w:pos="922"/>
        </w:tabs>
      </w:pPr>
      <w:r>
        <w:rPr>
          <w:rStyle w:val="FOj2pod"/>
        </w:rPr>
        <w:t>De transmettre la présente délibération à la SPI, rue du Vertbois, 11 à 4000 Liège, ainsi qu’aux intéressés.</w:t>
      </w:r>
    </w:p>
    <w:p w14:paraId="3FBAAAA7" w14:textId="77777777" w:rsidR="00116DE8" w:rsidRDefault="00116DE8">
      <w:pPr>
        <w:rPr>
          <w:szCs w:val="22"/>
        </w:rPr>
      </w:pPr>
    </w:p>
    <w:p w14:paraId="7731A799"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16DE8" w14:paraId="5A8C05AB" w14:textId="77777777">
        <w:tc>
          <w:tcPr>
            <w:tcW w:w="339" w:type="dxa"/>
            <w:tcBorders>
              <w:top w:val="single" w:sz="2" w:space="0" w:color="000000"/>
            </w:tcBorders>
          </w:tcPr>
          <w:p w14:paraId="46F79E1B" w14:textId="77777777" w:rsidR="00116DE8" w:rsidRDefault="00905DED">
            <w:pPr>
              <w:tabs>
                <w:tab w:val="left" w:pos="720"/>
              </w:tabs>
              <w:rPr>
                <w:b/>
                <w:bCs/>
                <w:szCs w:val="22"/>
              </w:rPr>
            </w:pPr>
            <w:r>
              <w:rPr>
                <w:b/>
                <w:bCs/>
                <w:szCs w:val="22"/>
              </w:rPr>
              <w:t>16.</w:t>
            </w:r>
          </w:p>
        </w:tc>
        <w:tc>
          <w:tcPr>
            <w:tcW w:w="9299" w:type="dxa"/>
            <w:tcBorders>
              <w:top w:val="single" w:sz="2" w:space="0" w:color="000000"/>
            </w:tcBorders>
          </w:tcPr>
          <w:p w14:paraId="24793FA9" w14:textId="77777777" w:rsidR="00116DE8" w:rsidRDefault="00905DED">
            <w:pPr>
              <w:tabs>
                <w:tab w:val="left" w:pos="1222"/>
              </w:tabs>
              <w:ind w:left="502"/>
              <w:rPr>
                <w:b/>
                <w:bCs/>
                <w:caps/>
                <w:szCs w:val="22"/>
                <w:u w:val="single"/>
              </w:rPr>
            </w:pPr>
            <w:r>
              <w:rPr>
                <w:b/>
                <w:bCs/>
                <w:caps/>
                <w:szCs w:val="22"/>
                <w:u w:val="single"/>
              </w:rPr>
              <w:t>RÉGIE COMMUNALE AUTONOME - ENGIS DÉVELOPPEMENT : DÉSIGNATION D'UNE NOUVELLE COMMISSAIRE AUX COMPTES EN REMPLACEMENT D'UNE COMMISSAIRE DÉMISSIONNAIRE</w:t>
            </w:r>
          </w:p>
        </w:tc>
      </w:tr>
    </w:tbl>
    <w:p w14:paraId="48C251B4" w14:textId="77777777" w:rsidR="00116DE8" w:rsidRDefault="00905DED">
      <w:pPr>
        <w:rPr>
          <w:szCs w:val="22"/>
        </w:rPr>
      </w:pPr>
      <w:r>
        <w:rPr>
          <w:szCs w:val="22"/>
        </w:rPr>
        <w:t>2022-09-05 1189</w:t>
      </w:r>
    </w:p>
    <w:p w14:paraId="61C54566" w14:textId="77777777" w:rsidR="00116DE8" w:rsidRDefault="00116DE8">
      <w:pPr>
        <w:rPr>
          <w:rFonts w:cs="Arial"/>
          <w:bCs/>
          <w:color w:val="000000"/>
          <w:szCs w:val="22"/>
        </w:rPr>
      </w:pPr>
    </w:p>
    <w:p w14:paraId="6804402E" w14:textId="77777777" w:rsidR="00116DE8" w:rsidRDefault="00905DED">
      <w:pPr>
        <w:pStyle w:val="FOj1pod"/>
      </w:pPr>
      <w:r>
        <w:rPr>
          <w:rStyle w:val="FOj2pod"/>
        </w:rPr>
        <w:t>LE CONSEIL COMMUNAL, réuni en séance publique ;</w:t>
      </w:r>
    </w:p>
    <w:p w14:paraId="061F14A8" w14:textId="77777777" w:rsidR="00116DE8" w:rsidRDefault="00905DED">
      <w:pPr>
        <w:pStyle w:val="FOj1pod"/>
      </w:pPr>
      <w:r>
        <w:t> </w:t>
      </w:r>
    </w:p>
    <w:p w14:paraId="716832BE" w14:textId="77777777" w:rsidR="00116DE8" w:rsidRDefault="00905DED">
      <w:pPr>
        <w:pStyle w:val="FOj1pod"/>
      </w:pPr>
      <w:r>
        <w:rPr>
          <w:rStyle w:val="FOj2pod"/>
        </w:rPr>
        <w:t>Vu le Code de la Démocratie locale et de la Décentralisation ;</w:t>
      </w:r>
    </w:p>
    <w:p w14:paraId="456F8854" w14:textId="77777777" w:rsidR="00116DE8" w:rsidRDefault="00905DED">
      <w:pPr>
        <w:pStyle w:val="FOj1pod"/>
      </w:pPr>
      <w:r>
        <w:lastRenderedPageBreak/>
        <w:t> </w:t>
      </w:r>
    </w:p>
    <w:p w14:paraId="62CDC82B" w14:textId="77777777" w:rsidR="00116DE8" w:rsidRDefault="00905DED">
      <w:pPr>
        <w:pStyle w:val="FOj1pod"/>
      </w:pPr>
      <w:r>
        <w:rPr>
          <w:rStyle w:val="FOj2pod"/>
        </w:rPr>
        <w:t>Vu les statuts de la Régie communale autonome Engis Développement tels qu'approuvés par le Conseil communal en date du 26 juin 2018 ;</w:t>
      </w:r>
    </w:p>
    <w:p w14:paraId="0B8508AB" w14:textId="77777777" w:rsidR="00116DE8" w:rsidRDefault="00905DED">
      <w:pPr>
        <w:pStyle w:val="FOj1pod"/>
      </w:pPr>
      <w:r>
        <w:t> </w:t>
      </w:r>
    </w:p>
    <w:p w14:paraId="09AA42F2" w14:textId="77777777" w:rsidR="00116DE8" w:rsidRDefault="00905DED">
      <w:pPr>
        <w:pStyle w:val="FOj1pod"/>
      </w:pPr>
      <w:r>
        <w:rPr>
          <w:rStyle w:val="FOj2pod"/>
        </w:rPr>
        <w:t xml:space="preserve">Considérant que la délibération du Conseil communal du 26 juin 2018 précitée a été approuvée par arrêté de la </w:t>
      </w:r>
      <w:proofErr w:type="gramStart"/>
      <w:r>
        <w:rPr>
          <w:rStyle w:val="FOj2pod"/>
        </w:rPr>
        <w:t>Ministre</w:t>
      </w:r>
      <w:proofErr w:type="gramEnd"/>
      <w:r>
        <w:rPr>
          <w:rStyle w:val="FOj2pod"/>
        </w:rPr>
        <w:t xml:space="preserve"> des Pouvoirs locaux, du Logement et des Infrastructures sportives, Madame Valérie DE BUE, en date du 06 septembre 2018, notifiée le 07 septembre 2018 ;</w:t>
      </w:r>
    </w:p>
    <w:p w14:paraId="63D6E194" w14:textId="77777777" w:rsidR="00116DE8" w:rsidRDefault="00905DED">
      <w:pPr>
        <w:pStyle w:val="FOj1pod"/>
      </w:pPr>
      <w:r>
        <w:t> </w:t>
      </w:r>
    </w:p>
    <w:p w14:paraId="4598D64A" w14:textId="77777777" w:rsidR="00116DE8" w:rsidRDefault="00905DED">
      <w:pPr>
        <w:pStyle w:val="FOj1pod"/>
      </w:pPr>
      <w:r>
        <w:rPr>
          <w:rStyle w:val="FOj2pod"/>
        </w:rPr>
        <w:t>Vu l’article 65 desdits statuts stipulant que le Conseil communal désigne les trois commissaires composant le Collège des commissaires ; que ces commissaires sont choisis en dehors du Conseil d’administration ; que deux commissaires doivent faire partie du Conseil communal ; qu’un commissaire doit être membre de l’Institut des réviseurs d’entreprises et est obligatoirement choisi en dehors du Conseil communal ;</w:t>
      </w:r>
    </w:p>
    <w:p w14:paraId="1361A176" w14:textId="77777777" w:rsidR="00116DE8" w:rsidRDefault="00905DED">
      <w:pPr>
        <w:pStyle w:val="FOj1pod"/>
      </w:pPr>
      <w:r>
        <w:t> </w:t>
      </w:r>
    </w:p>
    <w:p w14:paraId="237BF7C6" w14:textId="77777777" w:rsidR="00116DE8" w:rsidRDefault="00905DED">
      <w:pPr>
        <w:pStyle w:val="FOj1pod"/>
      </w:pPr>
      <w:r>
        <w:rPr>
          <w:rStyle w:val="FOj2pod"/>
        </w:rPr>
        <w:t>Vu les élections communales du 14 octobre 2018 ;</w:t>
      </w:r>
    </w:p>
    <w:p w14:paraId="65DD1A7A" w14:textId="77777777" w:rsidR="00116DE8" w:rsidRDefault="00905DED">
      <w:pPr>
        <w:pStyle w:val="FOj1pod"/>
      </w:pPr>
      <w:r>
        <w:t> </w:t>
      </w:r>
    </w:p>
    <w:p w14:paraId="6E4DB952" w14:textId="77777777" w:rsidR="00116DE8" w:rsidRDefault="00905DED">
      <w:pPr>
        <w:pStyle w:val="FOj1pod"/>
      </w:pPr>
      <w:r>
        <w:rPr>
          <w:rStyle w:val="FOj2pod"/>
        </w:rPr>
        <w:t>Vu l’installation du nouveau Conseil communal en séance du 03 décembre 2018 ;</w:t>
      </w:r>
    </w:p>
    <w:p w14:paraId="36CB7A6C" w14:textId="77777777" w:rsidR="00116DE8" w:rsidRDefault="00905DED">
      <w:pPr>
        <w:pStyle w:val="FOj1pod"/>
      </w:pPr>
      <w:r>
        <w:t> </w:t>
      </w:r>
    </w:p>
    <w:p w14:paraId="37244FFC" w14:textId="77777777" w:rsidR="00116DE8" w:rsidRDefault="00905DED">
      <w:pPr>
        <w:pStyle w:val="FOj1pod"/>
      </w:pPr>
      <w:r>
        <w:rPr>
          <w:rStyle w:val="FOj2pod"/>
        </w:rPr>
        <w:t>Vu la délibération du Conseil communal du 03 décembre 2018 décidant de désigner des représentants communaux au Conseil d’administration de la Régie Communale Autonome – Engis Développement ;</w:t>
      </w:r>
    </w:p>
    <w:p w14:paraId="071D4CB8" w14:textId="77777777" w:rsidR="00116DE8" w:rsidRDefault="00905DED">
      <w:pPr>
        <w:pStyle w:val="FOj1pod"/>
      </w:pPr>
      <w:r>
        <w:t> </w:t>
      </w:r>
    </w:p>
    <w:p w14:paraId="0A14DDFA" w14:textId="77777777" w:rsidR="00116DE8" w:rsidRDefault="00905DED">
      <w:r>
        <w:t>Vu sa délibération du 26 avril acceptant la démission de Madame Christelle STEINBUSCH, Conseillère communale du groupe Ecolo ;</w:t>
      </w:r>
    </w:p>
    <w:p w14:paraId="5D947CF6" w14:textId="77777777" w:rsidR="00116DE8" w:rsidRDefault="00905DED">
      <w:r>
        <w:t> </w:t>
      </w:r>
    </w:p>
    <w:p w14:paraId="248ACB9A" w14:textId="77777777" w:rsidR="00116DE8" w:rsidRDefault="00905DED">
      <w:r>
        <w:t xml:space="preserve">Considérant qu’il convient de la remplacer en sa qualité de commissaire aux comptes auprès des régies communales autonomes Développement et </w:t>
      </w:r>
      <w:proofErr w:type="spellStart"/>
      <w:r>
        <w:t>Immo</w:t>
      </w:r>
      <w:proofErr w:type="spellEnd"/>
      <w:r>
        <w:t xml:space="preserve"> ;</w:t>
      </w:r>
    </w:p>
    <w:p w14:paraId="7BB18B70" w14:textId="77777777" w:rsidR="00116DE8" w:rsidRDefault="00905DED">
      <w:pPr>
        <w:pStyle w:val="FOj1pod"/>
      </w:pPr>
      <w:r>
        <w:t> </w:t>
      </w:r>
    </w:p>
    <w:p w14:paraId="653F463D" w14:textId="77777777" w:rsidR="00116DE8" w:rsidRDefault="00905DED">
      <w:r>
        <w:t>Sur proposition de Monsieur le Bourgmestre,</w:t>
      </w:r>
    </w:p>
    <w:p w14:paraId="47768A6C" w14:textId="77777777" w:rsidR="00116DE8" w:rsidRDefault="00905DED">
      <w:r>
        <w:t> </w:t>
      </w:r>
    </w:p>
    <w:p w14:paraId="29A9192B" w14:textId="77777777" w:rsidR="00116DE8" w:rsidRDefault="00905DED">
      <w:r>
        <w:rPr>
          <w:rStyle w:val="FOj2pod"/>
        </w:rPr>
        <w:t>Par ces motifs ;</w:t>
      </w:r>
    </w:p>
    <w:p w14:paraId="5737487B" w14:textId="77777777" w:rsidR="00116DE8" w:rsidRDefault="00905DED">
      <w:pPr>
        <w:pStyle w:val="FOj1pod"/>
      </w:pPr>
      <w:r>
        <w:t> </w:t>
      </w:r>
    </w:p>
    <w:p w14:paraId="7EE489EB" w14:textId="77777777" w:rsidR="00116DE8" w:rsidRDefault="00905DED">
      <w:pPr>
        <w:pStyle w:val="FOj1pod"/>
      </w:pPr>
      <w:r>
        <w:rPr>
          <w:rStyle w:val="FOj2pod"/>
        </w:rPr>
        <w:t>Après en avoir délibéré</w:t>
      </w:r>
      <w:r>
        <w:t>, et par onze voix pour, zéro voix contre et zéro abstention,</w:t>
      </w:r>
    </w:p>
    <w:p w14:paraId="208C0A83" w14:textId="77777777" w:rsidR="00116DE8" w:rsidRDefault="00905DED">
      <w:pPr>
        <w:pStyle w:val="FOj1pod"/>
      </w:pPr>
      <w:r>
        <w:t> </w:t>
      </w:r>
    </w:p>
    <w:p w14:paraId="377C0D18" w14:textId="77777777" w:rsidR="00116DE8" w:rsidRDefault="00905DED">
      <w:pPr>
        <w:pStyle w:val="FOj1pod"/>
      </w:pPr>
      <w:r>
        <w:rPr>
          <w:rStyle w:val="FOj2pod"/>
        </w:rPr>
        <w:t xml:space="preserve">DÉCIDE : </w:t>
      </w:r>
    </w:p>
    <w:p w14:paraId="2D0F32D4" w14:textId="77777777" w:rsidR="00116DE8" w:rsidRDefault="00905DED">
      <w:pPr>
        <w:pStyle w:val="FOj1pod"/>
      </w:pPr>
      <w:r>
        <w:t> </w:t>
      </w:r>
    </w:p>
    <w:p w14:paraId="3B1DB214" w14:textId="77777777" w:rsidR="00116DE8" w:rsidRDefault="00905DED" w:rsidP="002B17F7">
      <w:pPr>
        <w:pStyle w:val="FOj3pod"/>
        <w:numPr>
          <w:ilvl w:val="0"/>
          <w:numId w:val="24"/>
        </w:numPr>
        <w:tabs>
          <w:tab w:val="left" w:pos="922"/>
        </w:tabs>
      </w:pPr>
      <w:r>
        <w:rPr>
          <w:rStyle w:val="FOj2pod"/>
        </w:rPr>
        <w:t>De désigner Monsieur Jordan CRETS en qualité de commissaire aux comptes des Régies Communales Autonomes Engis Développement-</w:t>
      </w:r>
      <w:proofErr w:type="spellStart"/>
      <w:r>
        <w:rPr>
          <w:rStyle w:val="FOj2pod"/>
        </w:rPr>
        <w:t>Immo</w:t>
      </w:r>
      <w:proofErr w:type="spellEnd"/>
      <w:r>
        <w:rPr>
          <w:rStyle w:val="FOj2pod"/>
        </w:rPr>
        <w:t xml:space="preserve"> ;</w:t>
      </w:r>
    </w:p>
    <w:p w14:paraId="7D45728B" w14:textId="77777777" w:rsidR="00116DE8" w:rsidRDefault="00905DED" w:rsidP="002B17F7">
      <w:pPr>
        <w:pStyle w:val="FOj3pod"/>
        <w:numPr>
          <w:ilvl w:val="0"/>
          <w:numId w:val="23"/>
        </w:numPr>
        <w:tabs>
          <w:tab w:val="left" w:pos="922"/>
        </w:tabs>
      </w:pPr>
      <w:r>
        <w:rPr>
          <w:rStyle w:val="FOj2pod"/>
        </w:rPr>
        <w:t>De transmettre la présente délibération à la RCA, rue de la Station, 42 à 4480 Engis ainsi qu'à l'intéressée.</w:t>
      </w:r>
    </w:p>
    <w:p w14:paraId="6C48310F" w14:textId="77777777" w:rsidR="00116DE8" w:rsidRDefault="00116DE8">
      <w:pPr>
        <w:rPr>
          <w:szCs w:val="22"/>
        </w:rPr>
      </w:pPr>
    </w:p>
    <w:p w14:paraId="288F0250"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16DE8" w14:paraId="4BA320C5" w14:textId="77777777">
        <w:tc>
          <w:tcPr>
            <w:tcW w:w="339" w:type="dxa"/>
            <w:tcBorders>
              <w:top w:val="single" w:sz="2" w:space="0" w:color="000000"/>
            </w:tcBorders>
          </w:tcPr>
          <w:p w14:paraId="11588644" w14:textId="77777777" w:rsidR="00116DE8" w:rsidRDefault="00905DED">
            <w:pPr>
              <w:tabs>
                <w:tab w:val="left" w:pos="720"/>
              </w:tabs>
              <w:rPr>
                <w:b/>
                <w:bCs/>
                <w:szCs w:val="22"/>
              </w:rPr>
            </w:pPr>
            <w:r>
              <w:rPr>
                <w:b/>
                <w:bCs/>
                <w:szCs w:val="22"/>
              </w:rPr>
              <w:t>17.</w:t>
            </w:r>
          </w:p>
        </w:tc>
        <w:tc>
          <w:tcPr>
            <w:tcW w:w="9299" w:type="dxa"/>
            <w:tcBorders>
              <w:top w:val="single" w:sz="2" w:space="0" w:color="000000"/>
            </w:tcBorders>
          </w:tcPr>
          <w:p w14:paraId="0C2391F5" w14:textId="77777777" w:rsidR="00116DE8" w:rsidRDefault="00905DED">
            <w:pPr>
              <w:tabs>
                <w:tab w:val="left" w:pos="1222"/>
              </w:tabs>
              <w:ind w:left="502"/>
              <w:rPr>
                <w:b/>
                <w:bCs/>
                <w:caps/>
                <w:szCs w:val="22"/>
                <w:u w:val="single"/>
              </w:rPr>
            </w:pPr>
            <w:r>
              <w:rPr>
                <w:b/>
                <w:bCs/>
                <w:caps/>
                <w:szCs w:val="22"/>
                <w:u w:val="single"/>
              </w:rPr>
              <w:t>RÉGIES COMMUNALES AUTONOMES ENGIS DÉVELOPPEMENT ET ENGIS IMMO - DÉSIGNATION D'UN COMMISSAIRE RÉVISEUR : APPROBATION</w:t>
            </w:r>
          </w:p>
        </w:tc>
      </w:tr>
    </w:tbl>
    <w:p w14:paraId="4C2D0B52" w14:textId="77777777" w:rsidR="00116DE8" w:rsidRDefault="00905DED">
      <w:pPr>
        <w:rPr>
          <w:szCs w:val="22"/>
        </w:rPr>
      </w:pPr>
      <w:r>
        <w:rPr>
          <w:szCs w:val="22"/>
        </w:rPr>
        <w:t>2022-09-05 1190</w:t>
      </w:r>
    </w:p>
    <w:p w14:paraId="771815E3" w14:textId="77777777" w:rsidR="00116DE8" w:rsidRDefault="00116DE8">
      <w:pPr>
        <w:rPr>
          <w:rFonts w:cs="Arial"/>
          <w:bCs/>
          <w:color w:val="000000"/>
          <w:szCs w:val="22"/>
        </w:rPr>
      </w:pPr>
    </w:p>
    <w:p w14:paraId="720CA225" w14:textId="77777777" w:rsidR="00116DE8" w:rsidRDefault="00905DED" w:rsidP="00665FFE">
      <w:pPr>
        <w:pStyle w:val="FOj1pod"/>
      </w:pPr>
      <w:r>
        <w:rPr>
          <w:rStyle w:val="FOj2pod"/>
        </w:rPr>
        <w:t>LE CONSEIL COMMUNAL, réuni en séance publique ;</w:t>
      </w:r>
    </w:p>
    <w:p w14:paraId="69B548DE" w14:textId="77777777" w:rsidR="00116DE8" w:rsidRDefault="00905DED" w:rsidP="00665FFE">
      <w:pPr>
        <w:pStyle w:val="FOj1pod"/>
      </w:pPr>
      <w:r>
        <w:t> </w:t>
      </w:r>
    </w:p>
    <w:p w14:paraId="6AB96E59" w14:textId="77777777" w:rsidR="00116DE8" w:rsidRDefault="00905DED" w:rsidP="00665FFE">
      <w:pPr>
        <w:pStyle w:val="FOj4pod"/>
        <w:jc w:val="both"/>
      </w:pPr>
      <w:r>
        <w:rPr>
          <w:rStyle w:val="FOj2pod"/>
        </w:rPr>
        <w:t>Vu la délibération du Conseil communal du 18 décembre 2012 décidant de modifier les statuts de la Régie Communale Autonome Engis-Développement ;</w:t>
      </w:r>
    </w:p>
    <w:p w14:paraId="66CB3647" w14:textId="77777777" w:rsidR="00116DE8" w:rsidRDefault="00905DED" w:rsidP="00665FFE">
      <w:pPr>
        <w:pStyle w:val="FOj5pod"/>
        <w:jc w:val="both"/>
      </w:pPr>
      <w:r>
        <w:t> </w:t>
      </w:r>
    </w:p>
    <w:p w14:paraId="1CEE3BDB" w14:textId="77777777" w:rsidR="00116DE8" w:rsidRDefault="00905DED" w:rsidP="00665FFE">
      <w:pPr>
        <w:pStyle w:val="FOj1pod"/>
      </w:pPr>
      <w:r>
        <w:rPr>
          <w:rStyle w:val="FOj2pod"/>
        </w:rPr>
        <w:t>Vu les statuts de la Régie Communale Autonome Engis-Développement et, notamment, l’article 65 ;</w:t>
      </w:r>
    </w:p>
    <w:p w14:paraId="7A7AEFE9" w14:textId="77777777" w:rsidR="00116DE8" w:rsidRDefault="00905DED" w:rsidP="00665FFE">
      <w:pPr>
        <w:pStyle w:val="FOj1pod"/>
      </w:pPr>
      <w:r>
        <w:t> </w:t>
      </w:r>
    </w:p>
    <w:p w14:paraId="5952B60E" w14:textId="77777777" w:rsidR="00116DE8" w:rsidRDefault="00905DED" w:rsidP="00665FFE">
      <w:pPr>
        <w:pStyle w:val="FOj4pod"/>
        <w:jc w:val="both"/>
      </w:pPr>
      <w:r>
        <w:rPr>
          <w:rStyle w:val="FOj2pod"/>
        </w:rPr>
        <w:t>Vu la délibération du Conseil communal du 26 juin 2012 décidant de la constitution d’une Régie Communale Autonome Engis-IMMO ;</w:t>
      </w:r>
    </w:p>
    <w:p w14:paraId="551F0D07" w14:textId="77777777" w:rsidR="00116DE8" w:rsidRDefault="00905DED" w:rsidP="00665FFE">
      <w:pPr>
        <w:pStyle w:val="FOj5pod"/>
        <w:jc w:val="both"/>
      </w:pPr>
      <w:r>
        <w:t> </w:t>
      </w:r>
    </w:p>
    <w:p w14:paraId="2343AC7F" w14:textId="77777777" w:rsidR="00116DE8" w:rsidRDefault="00905DED" w:rsidP="00665FFE">
      <w:pPr>
        <w:pStyle w:val="FOj1pod"/>
      </w:pPr>
      <w:r>
        <w:rPr>
          <w:rStyle w:val="FOj2pod"/>
        </w:rPr>
        <w:t>Vu les statuts de la Régie Communale Autonome Engis-IMMO et, notamment, l’article 65 ;</w:t>
      </w:r>
    </w:p>
    <w:p w14:paraId="763D4DA3" w14:textId="77777777" w:rsidR="00116DE8" w:rsidRDefault="00905DED" w:rsidP="00665FFE">
      <w:pPr>
        <w:pStyle w:val="FOj1pod"/>
      </w:pPr>
      <w:r>
        <w:lastRenderedPageBreak/>
        <w:t> </w:t>
      </w:r>
    </w:p>
    <w:p w14:paraId="28D86DB0" w14:textId="77777777" w:rsidR="00116DE8" w:rsidRDefault="00905DED" w:rsidP="00665FFE">
      <w:pPr>
        <w:pStyle w:val="FOj1pod"/>
      </w:pPr>
      <w:r>
        <w:rPr>
          <w:rStyle w:val="FOj2pod"/>
        </w:rPr>
        <w:t>Vu l’article L1231-6 du Code de la Démocratie Locale et de la Décentralisation ;</w:t>
      </w:r>
    </w:p>
    <w:p w14:paraId="11F4BC00" w14:textId="77777777" w:rsidR="00116DE8" w:rsidRDefault="00905DED" w:rsidP="00665FFE">
      <w:pPr>
        <w:pStyle w:val="FOj1pod"/>
      </w:pPr>
      <w:r>
        <w:t> </w:t>
      </w:r>
    </w:p>
    <w:p w14:paraId="74DD1547" w14:textId="77777777" w:rsidR="00116DE8" w:rsidRDefault="00905DED" w:rsidP="00665FFE">
      <w:pPr>
        <w:pStyle w:val="FOj1pod"/>
      </w:pPr>
      <w:r>
        <w:rPr>
          <w:rStyle w:val="FOj2pod"/>
        </w:rPr>
        <w:t xml:space="preserve">Considérant que la Régie Communale Autonome Engis-Développement a lancé le 18 mai 2022 un marché de service </w:t>
      </w:r>
      <w:r>
        <w:t>pour la désignation d’un commissaire réviseur en charge du contrôle des comptes des Régies Communales Autonomes d’Engis-Développement et Engis-</w:t>
      </w:r>
      <w:proofErr w:type="spellStart"/>
      <w:r>
        <w:t>Immo</w:t>
      </w:r>
      <w:proofErr w:type="spellEnd"/>
      <w:r>
        <w:t xml:space="preserve"> pour les exercices 2022-2023-2024 ;</w:t>
      </w:r>
    </w:p>
    <w:p w14:paraId="6086375B" w14:textId="77777777" w:rsidR="00116DE8" w:rsidRDefault="00905DED" w:rsidP="00665FFE">
      <w:pPr>
        <w:pStyle w:val="FOj1pod"/>
      </w:pPr>
      <w:r>
        <w:t> </w:t>
      </w:r>
    </w:p>
    <w:p w14:paraId="180693EC" w14:textId="77777777" w:rsidR="00116DE8" w:rsidRDefault="00905DED" w:rsidP="00665FFE">
      <w:pPr>
        <w:jc w:val="both"/>
      </w:pPr>
      <w:r>
        <w:t>Vu l’offre complète et conforme reçue de Monsieur Manuel VIEIRA pour la SRL VM Réviseur d’Entreprises ;</w:t>
      </w:r>
    </w:p>
    <w:p w14:paraId="4F6593DC" w14:textId="77777777" w:rsidR="00116DE8" w:rsidRDefault="00905DED" w:rsidP="00665FFE">
      <w:pPr>
        <w:pStyle w:val="FOj1pod"/>
      </w:pPr>
      <w:r>
        <w:t> </w:t>
      </w:r>
    </w:p>
    <w:p w14:paraId="06E63192" w14:textId="77777777" w:rsidR="00116DE8" w:rsidRDefault="00905DED" w:rsidP="00665FFE">
      <w:pPr>
        <w:pStyle w:val="FOj1pod"/>
      </w:pPr>
      <w:r>
        <w:rPr>
          <w:rStyle w:val="FOj2pod"/>
        </w:rPr>
        <w:t xml:space="preserve">Vu la décision des Bureaux exécutifs des </w:t>
      </w:r>
      <w:r>
        <w:t>Régies Communales Autonomes d’Engis-Développement et Engis-</w:t>
      </w:r>
      <w:proofErr w:type="spellStart"/>
      <w:r>
        <w:t>Immo</w:t>
      </w:r>
      <w:proofErr w:type="spellEnd"/>
      <w:r>
        <w:rPr>
          <w:rStyle w:val="FOj2pod"/>
        </w:rPr>
        <w:t xml:space="preserve"> du 14 juin 2022 désigner </w:t>
      </w:r>
      <w:r>
        <w:t>Manuel VIEIRA pour la SRL VM Réviseur d’Entreprises</w:t>
      </w:r>
      <w:r>
        <w:rPr>
          <w:rStyle w:val="FOj2pod"/>
        </w:rPr>
        <w:t xml:space="preserve">, rue du </w:t>
      </w:r>
      <w:proofErr w:type="spellStart"/>
      <w:r>
        <w:rPr>
          <w:rStyle w:val="FOj2pod"/>
        </w:rPr>
        <w:t>Gonhy</w:t>
      </w:r>
      <w:proofErr w:type="spellEnd"/>
      <w:r>
        <w:rPr>
          <w:rStyle w:val="FOj2pod"/>
        </w:rPr>
        <w:t xml:space="preserve">, 38 à 4100 BONCELLES, pour la mission de commissaire réviseur pour les </w:t>
      </w:r>
      <w:r>
        <w:t xml:space="preserve">exercices 2022-2023-2024 </w:t>
      </w:r>
      <w:r>
        <w:rPr>
          <w:rStyle w:val="FOj2pod"/>
        </w:rPr>
        <w:t>pour les deux régies communales autonomes ;</w:t>
      </w:r>
    </w:p>
    <w:p w14:paraId="48086EED" w14:textId="77777777" w:rsidR="00116DE8" w:rsidRDefault="00905DED" w:rsidP="00665FFE">
      <w:pPr>
        <w:pStyle w:val="FOj1pod"/>
      </w:pPr>
      <w:r>
        <w:t> </w:t>
      </w:r>
    </w:p>
    <w:p w14:paraId="06945F7B" w14:textId="77777777" w:rsidR="00116DE8" w:rsidRDefault="00905DED" w:rsidP="00665FFE">
      <w:pPr>
        <w:pStyle w:val="FOj1pod"/>
      </w:pPr>
      <w:r>
        <w:rPr>
          <w:rStyle w:val="FOj2pod"/>
        </w:rPr>
        <w:t>Considérant qu’il convient d’approuver cette délibération pour qu’elle puisse sortir ses effets ;</w:t>
      </w:r>
    </w:p>
    <w:p w14:paraId="051F9BF2" w14:textId="77777777" w:rsidR="00116DE8" w:rsidRDefault="00905DED" w:rsidP="00665FFE">
      <w:pPr>
        <w:pStyle w:val="FOj1pod"/>
      </w:pPr>
      <w:r>
        <w:t> </w:t>
      </w:r>
    </w:p>
    <w:p w14:paraId="28AE577A" w14:textId="77777777" w:rsidR="00116DE8" w:rsidRDefault="00905DED" w:rsidP="00665FFE">
      <w:pPr>
        <w:pStyle w:val="FOj1pod"/>
      </w:pPr>
      <w:r>
        <w:rPr>
          <w:rStyle w:val="FOj2pod"/>
        </w:rPr>
        <w:t>Par ces motifs ;</w:t>
      </w:r>
    </w:p>
    <w:p w14:paraId="435E9E84" w14:textId="77777777" w:rsidR="00116DE8" w:rsidRDefault="00905DED" w:rsidP="00665FFE">
      <w:pPr>
        <w:pStyle w:val="FOj1pod"/>
      </w:pPr>
      <w:r>
        <w:t> </w:t>
      </w:r>
    </w:p>
    <w:p w14:paraId="1FF3F477" w14:textId="77777777" w:rsidR="00116DE8" w:rsidRDefault="00905DED" w:rsidP="00665FFE">
      <w:pPr>
        <w:pStyle w:val="FOj1pod"/>
      </w:pPr>
      <w:r>
        <w:rPr>
          <w:rStyle w:val="FOj2pod"/>
        </w:rPr>
        <w:t>Entendu Monsieur le Bourgmestre en son rapport ;</w:t>
      </w:r>
    </w:p>
    <w:p w14:paraId="6CF629C8" w14:textId="77777777" w:rsidR="00116DE8" w:rsidRDefault="00905DED" w:rsidP="00665FFE">
      <w:pPr>
        <w:pStyle w:val="FOj1pod"/>
      </w:pPr>
      <w:r>
        <w:t> </w:t>
      </w:r>
    </w:p>
    <w:p w14:paraId="3AADD278" w14:textId="77777777" w:rsidR="00116DE8" w:rsidRDefault="00905DED">
      <w:pPr>
        <w:pStyle w:val="FOj1pod"/>
      </w:pPr>
      <w:r>
        <w:rPr>
          <w:rStyle w:val="FOj2pod"/>
        </w:rPr>
        <w:t xml:space="preserve">Après en avoir délibéré, </w:t>
      </w:r>
      <w:r>
        <w:t>et par onze voix pour, zéro voix contre et zéro abstention,</w:t>
      </w:r>
    </w:p>
    <w:p w14:paraId="39702654" w14:textId="77777777" w:rsidR="00116DE8" w:rsidRDefault="00905DED">
      <w:pPr>
        <w:pStyle w:val="FOj1pod"/>
      </w:pPr>
      <w:r>
        <w:t> </w:t>
      </w:r>
    </w:p>
    <w:p w14:paraId="1E7B2B1A" w14:textId="77777777" w:rsidR="00116DE8" w:rsidRDefault="00905DED">
      <w:pPr>
        <w:pStyle w:val="FOj1pod"/>
      </w:pPr>
      <w:r>
        <w:rPr>
          <w:rStyle w:val="FOj2pod"/>
        </w:rPr>
        <w:t xml:space="preserve">DÉCIDE d’approuver la décision des Bureaux exécutifs des </w:t>
      </w:r>
      <w:r>
        <w:t>Régies Communales Autonomes d’Engis-Développement et Engis-</w:t>
      </w:r>
      <w:proofErr w:type="spellStart"/>
      <w:r>
        <w:t>Immo</w:t>
      </w:r>
      <w:proofErr w:type="spellEnd"/>
      <w:r>
        <w:rPr>
          <w:rStyle w:val="FOj2pod"/>
        </w:rPr>
        <w:t xml:space="preserve"> du 14 juin 2022 de désigner </w:t>
      </w:r>
      <w:r>
        <w:t>Manuel VIEIRA pour la SRL VM Réviseur d’Entreprises</w:t>
      </w:r>
      <w:r>
        <w:rPr>
          <w:rStyle w:val="FOj2pod"/>
        </w:rPr>
        <w:t xml:space="preserve">, rue du </w:t>
      </w:r>
      <w:proofErr w:type="spellStart"/>
      <w:r>
        <w:rPr>
          <w:rStyle w:val="FOj2pod"/>
        </w:rPr>
        <w:t>Gonhy</w:t>
      </w:r>
      <w:proofErr w:type="spellEnd"/>
      <w:r>
        <w:rPr>
          <w:rStyle w:val="FOj2pod"/>
        </w:rPr>
        <w:t xml:space="preserve">, 38 à 4100 BONCELLES, pour la mission de commissaire réviseur pour les </w:t>
      </w:r>
      <w:r>
        <w:t xml:space="preserve">exercices 2022-2023-2024 </w:t>
      </w:r>
      <w:r>
        <w:rPr>
          <w:rStyle w:val="FOj2pod"/>
        </w:rPr>
        <w:t>pour les deux régies communales autonomes.</w:t>
      </w:r>
    </w:p>
    <w:p w14:paraId="76313BF7" w14:textId="77777777" w:rsidR="00116DE8" w:rsidRDefault="00905DED">
      <w:pPr>
        <w:pStyle w:val="FOj1pod"/>
      </w:pPr>
      <w:r>
        <w:t> </w:t>
      </w:r>
    </w:p>
    <w:p w14:paraId="59D6636C" w14:textId="77777777" w:rsidR="00116DE8" w:rsidRDefault="00905DED">
      <w:pPr>
        <w:pStyle w:val="FOj1pod"/>
      </w:pPr>
      <w:r>
        <w:rPr>
          <w:rStyle w:val="FOj2pod"/>
        </w:rPr>
        <w:t>La présente délibération sera transmise aux Régies Communales Autonomes Engis-Développement et Engis-</w:t>
      </w:r>
      <w:proofErr w:type="spellStart"/>
      <w:r>
        <w:rPr>
          <w:rStyle w:val="FOj2pod"/>
        </w:rPr>
        <w:t>Immo</w:t>
      </w:r>
      <w:proofErr w:type="spellEnd"/>
      <w:r>
        <w:rPr>
          <w:rStyle w:val="FOj2pod"/>
        </w:rPr>
        <w:t xml:space="preserve"> pour suite utile.</w:t>
      </w:r>
    </w:p>
    <w:p w14:paraId="10B10745" w14:textId="77777777" w:rsidR="00116DE8" w:rsidRDefault="00116DE8">
      <w:pPr>
        <w:rPr>
          <w:szCs w:val="22"/>
        </w:rPr>
      </w:pPr>
    </w:p>
    <w:p w14:paraId="72709E28"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16DE8" w14:paraId="4810A681" w14:textId="77777777">
        <w:tc>
          <w:tcPr>
            <w:tcW w:w="339" w:type="dxa"/>
            <w:tcBorders>
              <w:top w:val="single" w:sz="2" w:space="0" w:color="000000"/>
            </w:tcBorders>
          </w:tcPr>
          <w:p w14:paraId="6570584B" w14:textId="77777777" w:rsidR="00116DE8" w:rsidRDefault="00905DED">
            <w:pPr>
              <w:tabs>
                <w:tab w:val="left" w:pos="720"/>
              </w:tabs>
              <w:rPr>
                <w:b/>
                <w:bCs/>
                <w:szCs w:val="22"/>
              </w:rPr>
            </w:pPr>
            <w:r>
              <w:rPr>
                <w:b/>
                <w:bCs/>
                <w:szCs w:val="22"/>
              </w:rPr>
              <w:t>18.</w:t>
            </w:r>
          </w:p>
        </w:tc>
        <w:tc>
          <w:tcPr>
            <w:tcW w:w="9299" w:type="dxa"/>
            <w:tcBorders>
              <w:top w:val="single" w:sz="2" w:space="0" w:color="000000"/>
            </w:tcBorders>
          </w:tcPr>
          <w:p w14:paraId="21F82784" w14:textId="77777777" w:rsidR="00116DE8" w:rsidRDefault="00905DED">
            <w:pPr>
              <w:tabs>
                <w:tab w:val="left" w:pos="1222"/>
              </w:tabs>
              <w:ind w:left="502"/>
              <w:rPr>
                <w:b/>
                <w:bCs/>
                <w:caps/>
                <w:szCs w:val="22"/>
                <w:u w:val="single"/>
              </w:rPr>
            </w:pPr>
            <w:r>
              <w:rPr>
                <w:b/>
                <w:bCs/>
                <w:caps/>
                <w:szCs w:val="22"/>
                <w:u w:val="single"/>
              </w:rPr>
              <w:t>RÈGLEMENT COMMUNAL DE ROULAGE – RÉALISATION DE MARQUAGE DE DEUX LIGNES JAUNES DISCONTINUES DE 3 MÈTRES DE LONGUEUR DU CÔTÉ OPPOSÉ AUX DEUX ENTRÉES CARROSSABLES DE L’HABITATION SITUÉE RUE DE WÉRIHET 26 : DÉCISION</w:t>
            </w:r>
          </w:p>
        </w:tc>
      </w:tr>
    </w:tbl>
    <w:p w14:paraId="41D07B81" w14:textId="77777777" w:rsidR="00116DE8" w:rsidRDefault="00905DED">
      <w:pPr>
        <w:rPr>
          <w:szCs w:val="22"/>
        </w:rPr>
      </w:pPr>
      <w:r>
        <w:rPr>
          <w:szCs w:val="22"/>
        </w:rPr>
        <w:t>2022-09-05 1191</w:t>
      </w:r>
    </w:p>
    <w:p w14:paraId="761ED921" w14:textId="77777777" w:rsidR="00116DE8" w:rsidRDefault="00116DE8">
      <w:pPr>
        <w:rPr>
          <w:rFonts w:cs="Arial"/>
          <w:bCs/>
          <w:color w:val="000000"/>
          <w:szCs w:val="22"/>
        </w:rPr>
      </w:pPr>
    </w:p>
    <w:p w14:paraId="187CBBF4" w14:textId="77777777" w:rsidR="00116DE8" w:rsidRDefault="00905DED" w:rsidP="00665FFE">
      <w:pPr>
        <w:jc w:val="both"/>
      </w:pPr>
      <w:r>
        <w:t>LE CONSEIL COMMUNAL, réuni en séance publique,</w:t>
      </w:r>
    </w:p>
    <w:p w14:paraId="044347F3" w14:textId="77777777" w:rsidR="00116DE8" w:rsidRDefault="00905DED" w:rsidP="00665FFE">
      <w:pPr>
        <w:jc w:val="both"/>
      </w:pPr>
      <w:r>
        <w:t> </w:t>
      </w:r>
    </w:p>
    <w:p w14:paraId="242BF39F" w14:textId="77777777" w:rsidR="00116DE8" w:rsidRDefault="00905DED" w:rsidP="00665FFE">
      <w:pPr>
        <w:jc w:val="both"/>
      </w:pPr>
      <w:r>
        <w:t>Vu la loi relative à la police de la circulation routière ;</w:t>
      </w:r>
    </w:p>
    <w:p w14:paraId="452DD308" w14:textId="77777777" w:rsidR="00116DE8" w:rsidRDefault="00905DED" w:rsidP="00665FFE">
      <w:pPr>
        <w:jc w:val="both"/>
      </w:pPr>
      <w:r>
        <w:t> </w:t>
      </w:r>
    </w:p>
    <w:p w14:paraId="0A05C38F" w14:textId="77777777" w:rsidR="00116DE8" w:rsidRDefault="00905DED" w:rsidP="00665FFE">
      <w:pPr>
        <w:jc w:val="both"/>
      </w:pPr>
      <w:r>
        <w:t>Vu l’A.M. fixant les dimensions minimales et les conditions particulières de placement de la signalisation routière ;</w:t>
      </w:r>
    </w:p>
    <w:p w14:paraId="1A2BFCC6" w14:textId="77777777" w:rsidR="00116DE8" w:rsidRDefault="00905DED" w:rsidP="00665FFE">
      <w:pPr>
        <w:jc w:val="both"/>
      </w:pPr>
      <w:r>
        <w:t> </w:t>
      </w:r>
    </w:p>
    <w:p w14:paraId="248CF7C5" w14:textId="77777777" w:rsidR="00116DE8" w:rsidRDefault="00905DED" w:rsidP="00665FFE">
      <w:pPr>
        <w:jc w:val="both"/>
      </w:pPr>
      <w:r>
        <w:t>Vu la circulaire ministérielle relative aux règlements complémentaires et au placement de la signalisation routière ;</w:t>
      </w:r>
    </w:p>
    <w:p w14:paraId="4F0A111D" w14:textId="77777777" w:rsidR="00116DE8" w:rsidRDefault="00905DED" w:rsidP="00665FFE">
      <w:pPr>
        <w:jc w:val="both"/>
      </w:pPr>
      <w:r>
        <w:t> </w:t>
      </w:r>
    </w:p>
    <w:p w14:paraId="503F697D" w14:textId="77777777" w:rsidR="00116DE8" w:rsidRDefault="00905DED" w:rsidP="00665FFE">
      <w:pPr>
        <w:jc w:val="both"/>
      </w:pPr>
      <w:r>
        <w:t>Vu le règlement général sur la police de la circulation routière ;</w:t>
      </w:r>
    </w:p>
    <w:p w14:paraId="2BBEC617" w14:textId="77777777" w:rsidR="00116DE8" w:rsidRDefault="00905DED" w:rsidP="00665FFE">
      <w:pPr>
        <w:jc w:val="both"/>
      </w:pPr>
      <w:r>
        <w:t> </w:t>
      </w:r>
    </w:p>
    <w:p w14:paraId="50C2267D" w14:textId="77777777" w:rsidR="00116DE8" w:rsidRDefault="00905DED" w:rsidP="00665FFE">
      <w:pPr>
        <w:jc w:val="both"/>
      </w:pPr>
      <w:r>
        <w:t>Vu le règlement communal en matière de signalisation routière arrêté par le Conseil communal en sa séance du 26 avril 1993 ;</w:t>
      </w:r>
    </w:p>
    <w:p w14:paraId="434B63D9" w14:textId="77777777" w:rsidR="00116DE8" w:rsidRDefault="00905DED" w:rsidP="00665FFE">
      <w:pPr>
        <w:jc w:val="both"/>
      </w:pPr>
      <w:r>
        <w:t>                                </w:t>
      </w:r>
    </w:p>
    <w:p w14:paraId="3E425EE3" w14:textId="77777777" w:rsidR="00116DE8" w:rsidRDefault="00905DED" w:rsidP="00665FFE">
      <w:pPr>
        <w:jc w:val="both"/>
      </w:pPr>
      <w:r>
        <w:t xml:space="preserve">Considérant qu’il importe de procéder au marquage de deux lignes jaunes discontinues de 3 mètres de longueur du côté opposé aux deux entrées carrossables de l’habitation située rue de </w:t>
      </w:r>
      <w:proofErr w:type="spellStart"/>
      <w:r>
        <w:t>Wérihet</w:t>
      </w:r>
      <w:proofErr w:type="spellEnd"/>
      <w:r>
        <w:t xml:space="preserve"> 26 ;</w:t>
      </w:r>
    </w:p>
    <w:p w14:paraId="133F0941" w14:textId="77777777" w:rsidR="00116DE8" w:rsidRDefault="00905DED" w:rsidP="00665FFE">
      <w:pPr>
        <w:jc w:val="both"/>
      </w:pPr>
      <w:r>
        <w:t> </w:t>
      </w:r>
    </w:p>
    <w:p w14:paraId="7452AD78" w14:textId="77777777" w:rsidR="00116DE8" w:rsidRDefault="00905DED" w:rsidP="00665FFE">
      <w:pPr>
        <w:jc w:val="both"/>
      </w:pPr>
      <w:r>
        <w:lastRenderedPageBreak/>
        <w:t>Considérant que la mesure prévue ci-après concerne une voirie communale ;</w:t>
      </w:r>
    </w:p>
    <w:p w14:paraId="22D5D0E7" w14:textId="77777777" w:rsidR="00116DE8" w:rsidRDefault="00905DED" w:rsidP="00665FFE">
      <w:pPr>
        <w:jc w:val="both"/>
      </w:pPr>
      <w:r>
        <w:t> </w:t>
      </w:r>
    </w:p>
    <w:p w14:paraId="7FBBEE94" w14:textId="77777777" w:rsidR="00116DE8" w:rsidRDefault="00905DED" w:rsidP="00665FFE">
      <w:pPr>
        <w:jc w:val="both"/>
      </w:pPr>
      <w:r>
        <w:t>Vu le rapport établi par le SPW Mobilité Infrastructures en date du 20 juin 2022 ;</w:t>
      </w:r>
    </w:p>
    <w:p w14:paraId="67BC9A9A" w14:textId="77777777" w:rsidR="00116DE8" w:rsidRDefault="00905DED" w:rsidP="00665FFE">
      <w:pPr>
        <w:jc w:val="both"/>
      </w:pPr>
      <w:r>
        <w:t> </w:t>
      </w:r>
    </w:p>
    <w:p w14:paraId="4983E315" w14:textId="77777777" w:rsidR="00116DE8" w:rsidRDefault="00905DED" w:rsidP="00665FFE">
      <w:pPr>
        <w:jc w:val="both"/>
      </w:pPr>
      <w:r>
        <w:t>Vu l’article L1122-32 du Code de la Démocratie locale et de la Décentralisation, anciennement article 119 de la Nouvelle loi communale ;</w:t>
      </w:r>
    </w:p>
    <w:p w14:paraId="63AB6E00" w14:textId="77777777" w:rsidR="00116DE8" w:rsidRDefault="00905DED" w:rsidP="00665FFE">
      <w:pPr>
        <w:jc w:val="both"/>
      </w:pPr>
      <w:r>
        <w:t> </w:t>
      </w:r>
    </w:p>
    <w:p w14:paraId="42A7D9E1" w14:textId="77777777" w:rsidR="00116DE8" w:rsidRDefault="00905DED" w:rsidP="00665FFE">
      <w:pPr>
        <w:jc w:val="both"/>
      </w:pPr>
      <w:r>
        <w:t>Entendu Monsieur le Bourgmestre en son rapport ;</w:t>
      </w:r>
    </w:p>
    <w:p w14:paraId="3C5E6B73" w14:textId="77777777" w:rsidR="00116DE8" w:rsidRDefault="00905DED" w:rsidP="00665FFE">
      <w:pPr>
        <w:jc w:val="both"/>
      </w:pPr>
      <w:r>
        <w:t> </w:t>
      </w:r>
    </w:p>
    <w:p w14:paraId="0D4CE509" w14:textId="77777777" w:rsidR="00116DE8" w:rsidRDefault="00905DED" w:rsidP="00665FFE">
      <w:pPr>
        <w:jc w:val="both"/>
      </w:pPr>
      <w:r>
        <w:t>Après en avoir délibéré, et par onze voix pour, zéro voix contre et zéro abstention,</w:t>
      </w:r>
    </w:p>
    <w:p w14:paraId="59FB3DF8" w14:textId="77777777" w:rsidR="00116DE8" w:rsidRDefault="00905DED" w:rsidP="00665FFE">
      <w:pPr>
        <w:jc w:val="both"/>
      </w:pPr>
      <w:r>
        <w:t> </w:t>
      </w:r>
    </w:p>
    <w:p w14:paraId="168539AC" w14:textId="77777777" w:rsidR="00116DE8" w:rsidRDefault="00905DED" w:rsidP="00665FFE">
      <w:pPr>
        <w:jc w:val="both"/>
      </w:pPr>
      <w:r>
        <w:t>DÉCIDE de porter les ajouts suivants à l'article 21 du chapitre VI – ARRÊT ET STATIONNEMENT (MARQUES ROUTIÈRES) du règlement général en matière de signalisation adopté le 26 avril 1993 :</w:t>
      </w:r>
    </w:p>
    <w:p w14:paraId="10024884" w14:textId="77777777" w:rsidR="00116DE8" w:rsidRDefault="00905DED" w:rsidP="00665FFE">
      <w:pPr>
        <w:jc w:val="both"/>
      </w:pPr>
      <w:r>
        <w:t> </w:t>
      </w:r>
    </w:p>
    <w:p w14:paraId="42A498F0" w14:textId="77777777" w:rsidR="00116DE8" w:rsidRDefault="00905DED" w:rsidP="00665FFE">
      <w:pPr>
        <w:jc w:val="both"/>
      </w:pPr>
      <w:r>
        <w:t xml:space="preserve">ARTICLE 21 : Il sera réalisé le marquage de deux lignes jaunes discontinues de 3 mètres de longueur du côté opposé aux deux entrées carrossables de l’habitation située rue de </w:t>
      </w:r>
      <w:proofErr w:type="spellStart"/>
      <w:r>
        <w:t>Wérihet</w:t>
      </w:r>
      <w:proofErr w:type="spellEnd"/>
      <w:r>
        <w:t xml:space="preserve"> 26 ;</w:t>
      </w:r>
    </w:p>
    <w:p w14:paraId="3F8C16BD" w14:textId="77777777" w:rsidR="00116DE8" w:rsidRDefault="00905DED" w:rsidP="00665FFE">
      <w:pPr>
        <w:jc w:val="both"/>
      </w:pPr>
      <w:r>
        <w:t> </w:t>
      </w:r>
    </w:p>
    <w:p w14:paraId="7C512B8B" w14:textId="77777777" w:rsidR="00116DE8" w:rsidRDefault="00905DED" w:rsidP="00665FFE">
      <w:pPr>
        <w:jc w:val="both"/>
      </w:pPr>
      <w:r>
        <w:t>Le présent règlement sera soumis à l’approbation du Service Public de Wallonie à Namur.</w:t>
      </w:r>
    </w:p>
    <w:p w14:paraId="5100805C" w14:textId="77777777" w:rsidR="00116DE8" w:rsidRDefault="00116DE8">
      <w:pPr>
        <w:rPr>
          <w:szCs w:val="22"/>
        </w:rPr>
      </w:pPr>
    </w:p>
    <w:p w14:paraId="1B4935D8"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16DE8" w14:paraId="684DF631" w14:textId="77777777">
        <w:tc>
          <w:tcPr>
            <w:tcW w:w="339" w:type="dxa"/>
            <w:tcBorders>
              <w:top w:val="single" w:sz="2" w:space="0" w:color="000000"/>
            </w:tcBorders>
          </w:tcPr>
          <w:p w14:paraId="62A372F0" w14:textId="77777777" w:rsidR="00116DE8" w:rsidRDefault="00905DED">
            <w:pPr>
              <w:tabs>
                <w:tab w:val="left" w:pos="720"/>
              </w:tabs>
              <w:rPr>
                <w:b/>
                <w:bCs/>
                <w:szCs w:val="22"/>
              </w:rPr>
            </w:pPr>
            <w:r>
              <w:rPr>
                <w:b/>
                <w:bCs/>
                <w:szCs w:val="22"/>
              </w:rPr>
              <w:t>19.</w:t>
            </w:r>
          </w:p>
        </w:tc>
        <w:tc>
          <w:tcPr>
            <w:tcW w:w="9299" w:type="dxa"/>
            <w:tcBorders>
              <w:top w:val="single" w:sz="2" w:space="0" w:color="000000"/>
            </w:tcBorders>
          </w:tcPr>
          <w:p w14:paraId="337D485D" w14:textId="77777777" w:rsidR="00116DE8" w:rsidRDefault="00905DED">
            <w:pPr>
              <w:tabs>
                <w:tab w:val="left" w:pos="1222"/>
              </w:tabs>
              <w:ind w:left="502"/>
              <w:rPr>
                <w:b/>
                <w:bCs/>
                <w:caps/>
                <w:szCs w:val="22"/>
                <w:u w:val="single"/>
              </w:rPr>
            </w:pPr>
            <w:r>
              <w:rPr>
                <w:b/>
                <w:bCs/>
                <w:caps/>
                <w:szCs w:val="22"/>
                <w:u w:val="single"/>
              </w:rPr>
              <w:t>REGLEMENT COMMUNAL DE ROULAGE – RÉALISATION DE MARQUAGE DE ZONES D’ÉVITEMENT STRIÉES RUE D’OMBRET, ENTRE LES ENTRÉES CARROSSABLES DES HABITATIONS N°14, 14a, 18, 19, APRÈS L’ACCÈS À LA PÊCHERIE : DÉCISION</w:t>
            </w:r>
          </w:p>
        </w:tc>
      </w:tr>
    </w:tbl>
    <w:p w14:paraId="11EAB0E9" w14:textId="77777777" w:rsidR="00116DE8" w:rsidRDefault="00905DED">
      <w:pPr>
        <w:rPr>
          <w:szCs w:val="22"/>
        </w:rPr>
      </w:pPr>
      <w:r>
        <w:rPr>
          <w:szCs w:val="22"/>
        </w:rPr>
        <w:t>2022-09-05 1192</w:t>
      </w:r>
    </w:p>
    <w:p w14:paraId="73919ED4" w14:textId="77777777" w:rsidR="00116DE8" w:rsidRDefault="00116DE8">
      <w:pPr>
        <w:rPr>
          <w:rFonts w:cs="Arial"/>
          <w:bCs/>
          <w:color w:val="000000"/>
          <w:szCs w:val="22"/>
        </w:rPr>
      </w:pPr>
    </w:p>
    <w:p w14:paraId="34871018" w14:textId="77777777" w:rsidR="00116DE8" w:rsidRDefault="00905DED" w:rsidP="00665FFE">
      <w:pPr>
        <w:jc w:val="both"/>
      </w:pPr>
      <w:r>
        <w:t>LE CONSEIL COMMUNAL, réuni en séance publique,</w:t>
      </w:r>
    </w:p>
    <w:p w14:paraId="3C8143E8" w14:textId="77777777" w:rsidR="00116DE8" w:rsidRDefault="00905DED" w:rsidP="00665FFE">
      <w:pPr>
        <w:jc w:val="both"/>
      </w:pPr>
      <w:r>
        <w:t> </w:t>
      </w:r>
    </w:p>
    <w:p w14:paraId="4616F74B" w14:textId="77777777" w:rsidR="00116DE8" w:rsidRDefault="00905DED" w:rsidP="00665FFE">
      <w:pPr>
        <w:jc w:val="both"/>
      </w:pPr>
      <w:r>
        <w:t>Vu la loi relative à la police de la circulation routière ;</w:t>
      </w:r>
    </w:p>
    <w:p w14:paraId="7A19D42E" w14:textId="77777777" w:rsidR="00116DE8" w:rsidRDefault="00905DED" w:rsidP="00665FFE">
      <w:pPr>
        <w:jc w:val="both"/>
      </w:pPr>
      <w:r>
        <w:t> </w:t>
      </w:r>
    </w:p>
    <w:p w14:paraId="4BEDE40B" w14:textId="77777777" w:rsidR="00116DE8" w:rsidRDefault="00905DED" w:rsidP="00665FFE">
      <w:pPr>
        <w:jc w:val="both"/>
      </w:pPr>
      <w:r>
        <w:t>Vu l’A.M. fixant les dimensions minimales et les conditions particulières de placement de la signalisation routière ;</w:t>
      </w:r>
    </w:p>
    <w:p w14:paraId="0052533D" w14:textId="77777777" w:rsidR="00116DE8" w:rsidRDefault="00905DED" w:rsidP="00665FFE">
      <w:pPr>
        <w:jc w:val="both"/>
      </w:pPr>
      <w:r>
        <w:t> </w:t>
      </w:r>
    </w:p>
    <w:p w14:paraId="71500B72" w14:textId="77777777" w:rsidR="00116DE8" w:rsidRDefault="00905DED" w:rsidP="00665FFE">
      <w:pPr>
        <w:jc w:val="both"/>
      </w:pPr>
      <w:r>
        <w:t>Vu la circulaire ministérielle relative aux règlements complémentaires et au placement de la signalisation routière ;</w:t>
      </w:r>
    </w:p>
    <w:p w14:paraId="26D40EC6" w14:textId="77777777" w:rsidR="00116DE8" w:rsidRDefault="00905DED" w:rsidP="00665FFE">
      <w:pPr>
        <w:jc w:val="both"/>
      </w:pPr>
      <w:r>
        <w:t> </w:t>
      </w:r>
    </w:p>
    <w:p w14:paraId="30479B9F" w14:textId="77777777" w:rsidR="00116DE8" w:rsidRDefault="00905DED" w:rsidP="00665FFE">
      <w:pPr>
        <w:jc w:val="both"/>
      </w:pPr>
      <w:r>
        <w:t>Vu le règlement général sur la police de la circulation routière ;</w:t>
      </w:r>
    </w:p>
    <w:p w14:paraId="4629E67F" w14:textId="77777777" w:rsidR="00116DE8" w:rsidRDefault="00905DED" w:rsidP="00665FFE">
      <w:pPr>
        <w:jc w:val="both"/>
      </w:pPr>
      <w:r>
        <w:t> </w:t>
      </w:r>
    </w:p>
    <w:p w14:paraId="507C77C5" w14:textId="77777777" w:rsidR="00116DE8" w:rsidRDefault="00905DED" w:rsidP="00665FFE">
      <w:pPr>
        <w:jc w:val="both"/>
      </w:pPr>
      <w:r>
        <w:t>Vu le règlement communal en matière de signalisation routière arrêté par le Conseil communal en sa séance du 26 avril 1993 ;</w:t>
      </w:r>
    </w:p>
    <w:p w14:paraId="520B8E0B" w14:textId="77777777" w:rsidR="00116DE8" w:rsidRDefault="00905DED" w:rsidP="00665FFE">
      <w:pPr>
        <w:jc w:val="both"/>
      </w:pPr>
      <w:r>
        <w:t>                                </w:t>
      </w:r>
    </w:p>
    <w:p w14:paraId="20550ECB" w14:textId="77777777" w:rsidR="00116DE8" w:rsidRDefault="00905DED" w:rsidP="00665FFE">
      <w:pPr>
        <w:jc w:val="both"/>
      </w:pPr>
      <w:r>
        <w:t>Considérant qu’il importe de procéder au marquage de zones d’évitement striées rue d’</w:t>
      </w:r>
      <w:proofErr w:type="spellStart"/>
      <w:r>
        <w:t>Ombret</w:t>
      </w:r>
      <w:proofErr w:type="spellEnd"/>
      <w:r>
        <w:t>, entre les entrées carrossables des habitations n°14, 14a, 18, 19, après l’accès à la pêcherie ;</w:t>
      </w:r>
    </w:p>
    <w:p w14:paraId="7A255091" w14:textId="77777777" w:rsidR="00116DE8" w:rsidRDefault="00905DED" w:rsidP="00665FFE">
      <w:pPr>
        <w:jc w:val="both"/>
      </w:pPr>
      <w:r>
        <w:t> </w:t>
      </w:r>
    </w:p>
    <w:p w14:paraId="0490CE2E" w14:textId="77777777" w:rsidR="00116DE8" w:rsidRDefault="00905DED" w:rsidP="00665FFE">
      <w:pPr>
        <w:jc w:val="both"/>
      </w:pPr>
      <w:r>
        <w:t>Vu l’article 77.4 de l’A.R. du 1er décembre 1975 matérialisant cette mesure par des marquages parallèles obliques de couleur blanche ;</w:t>
      </w:r>
    </w:p>
    <w:p w14:paraId="424265CB" w14:textId="77777777" w:rsidR="00116DE8" w:rsidRDefault="00905DED" w:rsidP="00665FFE">
      <w:pPr>
        <w:jc w:val="both"/>
      </w:pPr>
      <w:r>
        <w:t> </w:t>
      </w:r>
    </w:p>
    <w:p w14:paraId="08480799" w14:textId="77777777" w:rsidR="00116DE8" w:rsidRDefault="00905DED" w:rsidP="00665FFE">
      <w:pPr>
        <w:jc w:val="both"/>
      </w:pPr>
      <w:r>
        <w:t>Considérant qu'à hauteur du dispositif double situé en entrée d'agglomération entre la pêcherie et le n° 14a, un sens de priorité sera conféré aux conducteurs sortant de l'agglomération ; </w:t>
      </w:r>
    </w:p>
    <w:p w14:paraId="4E582CCE" w14:textId="77777777" w:rsidR="00116DE8" w:rsidRDefault="00905DED" w:rsidP="00665FFE">
      <w:pPr>
        <w:jc w:val="both"/>
      </w:pPr>
      <w:r>
        <w:t> </w:t>
      </w:r>
    </w:p>
    <w:p w14:paraId="27BBCBD4" w14:textId="77777777" w:rsidR="00116DE8" w:rsidRDefault="00905DED" w:rsidP="00665FFE">
      <w:pPr>
        <w:jc w:val="both"/>
      </w:pPr>
      <w:r>
        <w:t>Considérant que cette mesure sera matérialisée par les signaux B19 et B21 ;</w:t>
      </w:r>
    </w:p>
    <w:p w14:paraId="6A875A8E" w14:textId="77777777" w:rsidR="00116DE8" w:rsidRDefault="00905DED" w:rsidP="00665FFE">
      <w:pPr>
        <w:jc w:val="both"/>
      </w:pPr>
      <w:r>
        <w:t> </w:t>
      </w:r>
    </w:p>
    <w:p w14:paraId="65A9F1EB" w14:textId="77777777" w:rsidR="00116DE8" w:rsidRDefault="00905DED" w:rsidP="00665FFE">
      <w:pPr>
        <w:jc w:val="both"/>
      </w:pPr>
      <w:r>
        <w:t>Considérant que la mesure prévue ci-après concerne une voirie communale ;</w:t>
      </w:r>
    </w:p>
    <w:p w14:paraId="43B2B9A2" w14:textId="77777777" w:rsidR="00116DE8" w:rsidRDefault="00905DED" w:rsidP="00665FFE">
      <w:pPr>
        <w:jc w:val="both"/>
      </w:pPr>
      <w:r>
        <w:t> </w:t>
      </w:r>
    </w:p>
    <w:p w14:paraId="3A885FF5" w14:textId="77777777" w:rsidR="00116DE8" w:rsidRDefault="00905DED" w:rsidP="00665FFE">
      <w:pPr>
        <w:jc w:val="both"/>
      </w:pPr>
      <w:r>
        <w:t>Vu le rapport établi par le SPW Mobilité Infrastructures en date du 20 juin 2022 ;</w:t>
      </w:r>
    </w:p>
    <w:p w14:paraId="1CD60742" w14:textId="77777777" w:rsidR="00116DE8" w:rsidRDefault="00905DED" w:rsidP="00665FFE">
      <w:pPr>
        <w:jc w:val="both"/>
      </w:pPr>
      <w:r>
        <w:t> </w:t>
      </w:r>
    </w:p>
    <w:p w14:paraId="59E12CDE" w14:textId="77777777" w:rsidR="00116DE8" w:rsidRDefault="00905DED" w:rsidP="00665FFE">
      <w:pPr>
        <w:jc w:val="both"/>
      </w:pPr>
      <w:r>
        <w:t xml:space="preserve">Vu l’article L1122-32 du Code de la Démocratie locale et de la Décentralisation, anciennement article </w:t>
      </w:r>
      <w:r>
        <w:lastRenderedPageBreak/>
        <w:t>119 de la Nouvelle loi communale ;</w:t>
      </w:r>
    </w:p>
    <w:p w14:paraId="2E831BD6" w14:textId="77777777" w:rsidR="00116DE8" w:rsidRDefault="00905DED" w:rsidP="00665FFE">
      <w:pPr>
        <w:jc w:val="both"/>
      </w:pPr>
      <w:r>
        <w:t> </w:t>
      </w:r>
    </w:p>
    <w:p w14:paraId="76CFBCC0" w14:textId="77777777" w:rsidR="00116DE8" w:rsidRDefault="00905DED" w:rsidP="00665FFE">
      <w:pPr>
        <w:jc w:val="both"/>
      </w:pPr>
      <w:r>
        <w:t>Entendu Monsieur le Bourgmestre en son rapport ;</w:t>
      </w:r>
    </w:p>
    <w:p w14:paraId="1A89140E" w14:textId="77777777" w:rsidR="00116DE8" w:rsidRDefault="00905DED" w:rsidP="00665FFE">
      <w:pPr>
        <w:jc w:val="both"/>
      </w:pPr>
      <w:r>
        <w:t> </w:t>
      </w:r>
    </w:p>
    <w:p w14:paraId="17D30BC5" w14:textId="77777777" w:rsidR="00116DE8" w:rsidRDefault="00905DED" w:rsidP="00665FFE">
      <w:pPr>
        <w:jc w:val="both"/>
      </w:pPr>
      <w:r>
        <w:t>Après en avoir délibéré, et par onze voix pour, zéro voix contre et zéro abstention,</w:t>
      </w:r>
    </w:p>
    <w:p w14:paraId="16773E44" w14:textId="77777777" w:rsidR="00116DE8" w:rsidRDefault="00905DED" w:rsidP="00665FFE">
      <w:pPr>
        <w:jc w:val="both"/>
      </w:pPr>
      <w:r>
        <w:t> </w:t>
      </w:r>
    </w:p>
    <w:p w14:paraId="779C64EE" w14:textId="77777777" w:rsidR="00116DE8" w:rsidRDefault="00905DED" w:rsidP="00665FFE">
      <w:pPr>
        <w:jc w:val="both"/>
      </w:pPr>
      <w:r>
        <w:t>DÉCIDE de porter les ajouts suivants à l'article 13 du chapitre IV – CANALISATION DE LA CIRCULATION du règlement général en matière de signalisation adopté le 26 avril 1993 :</w:t>
      </w:r>
    </w:p>
    <w:p w14:paraId="45D90170" w14:textId="77777777" w:rsidR="00116DE8" w:rsidRDefault="00905DED" w:rsidP="00665FFE">
      <w:pPr>
        <w:jc w:val="both"/>
      </w:pPr>
      <w:r>
        <w:t> </w:t>
      </w:r>
    </w:p>
    <w:p w14:paraId="3118ECA5" w14:textId="77777777" w:rsidR="00116DE8" w:rsidRDefault="00905DED" w:rsidP="00665FFE">
      <w:pPr>
        <w:jc w:val="both"/>
      </w:pPr>
      <w:r>
        <w:t>ARTICLE 13 L : Il sera réalisé le marque marquage de zones d’évitement striées rue d’</w:t>
      </w:r>
      <w:proofErr w:type="spellStart"/>
      <w:r>
        <w:t>Ombret</w:t>
      </w:r>
      <w:proofErr w:type="spellEnd"/>
      <w:r>
        <w:t>, entre les entrées carrossables des habitations n°14, 14a, 18, 19, après l’accès à la pêcherie ;</w:t>
      </w:r>
    </w:p>
    <w:p w14:paraId="243B504F" w14:textId="77777777" w:rsidR="00116DE8" w:rsidRDefault="00905DED" w:rsidP="00665FFE">
      <w:pPr>
        <w:jc w:val="both"/>
      </w:pPr>
      <w:r>
        <w:t> </w:t>
      </w:r>
    </w:p>
    <w:p w14:paraId="12849C6D" w14:textId="77777777" w:rsidR="00116DE8" w:rsidRDefault="00905DED" w:rsidP="00665FFE">
      <w:pPr>
        <w:jc w:val="both"/>
      </w:pPr>
      <w:r>
        <w:t>Le présent règlement sera soumis à l’approbation du Service Public de Wallonie à Namur.</w:t>
      </w:r>
    </w:p>
    <w:p w14:paraId="0471BE25" w14:textId="77777777" w:rsidR="00116DE8" w:rsidRDefault="00116DE8">
      <w:pPr>
        <w:rPr>
          <w:szCs w:val="22"/>
        </w:rPr>
      </w:pPr>
    </w:p>
    <w:p w14:paraId="1A983BEE"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16DE8" w14:paraId="16E993DC" w14:textId="77777777">
        <w:tc>
          <w:tcPr>
            <w:tcW w:w="339" w:type="dxa"/>
            <w:tcBorders>
              <w:top w:val="single" w:sz="2" w:space="0" w:color="000000"/>
            </w:tcBorders>
          </w:tcPr>
          <w:p w14:paraId="5D3FCC90" w14:textId="77777777" w:rsidR="00116DE8" w:rsidRDefault="00905DED">
            <w:pPr>
              <w:tabs>
                <w:tab w:val="left" w:pos="720"/>
              </w:tabs>
              <w:rPr>
                <w:b/>
                <w:bCs/>
                <w:szCs w:val="22"/>
              </w:rPr>
            </w:pPr>
            <w:r>
              <w:rPr>
                <w:b/>
                <w:bCs/>
                <w:szCs w:val="22"/>
              </w:rPr>
              <w:t>20.</w:t>
            </w:r>
          </w:p>
        </w:tc>
        <w:tc>
          <w:tcPr>
            <w:tcW w:w="9299" w:type="dxa"/>
            <w:tcBorders>
              <w:top w:val="single" w:sz="2" w:space="0" w:color="000000"/>
            </w:tcBorders>
          </w:tcPr>
          <w:p w14:paraId="73978581" w14:textId="77777777" w:rsidR="00116DE8" w:rsidRDefault="00905DED">
            <w:pPr>
              <w:tabs>
                <w:tab w:val="left" w:pos="1222"/>
              </w:tabs>
              <w:ind w:left="502"/>
              <w:rPr>
                <w:b/>
                <w:bCs/>
                <w:caps/>
                <w:szCs w:val="22"/>
                <w:u w:val="single"/>
              </w:rPr>
            </w:pPr>
            <w:r>
              <w:rPr>
                <w:b/>
                <w:bCs/>
                <w:caps/>
                <w:szCs w:val="22"/>
                <w:u w:val="single"/>
              </w:rPr>
              <w:t xml:space="preserve">MARCHÉS PUBLICS - </w:t>
            </w:r>
            <w:proofErr w:type="gramStart"/>
            <w:r>
              <w:rPr>
                <w:b/>
                <w:bCs/>
                <w:caps/>
                <w:szCs w:val="22"/>
                <w:u w:val="single"/>
              </w:rPr>
              <w:t>MF.A</w:t>
            </w:r>
            <w:proofErr w:type="gramEnd"/>
            <w:r>
              <w:rPr>
                <w:b/>
                <w:bCs/>
                <w:caps/>
                <w:szCs w:val="22"/>
                <w:u w:val="single"/>
              </w:rPr>
              <w:t>22.09 - ACQUISITION D'UN NOUVEAU VÉHICULE UTILITAIRE TYPE FOURGON L2H2 POUR LE SERVICE TRAVAUX - APPROBATION DES CONDITIONS ET DU MODE DE PASSATION</w:t>
            </w:r>
          </w:p>
        </w:tc>
      </w:tr>
    </w:tbl>
    <w:p w14:paraId="19DA2B47" w14:textId="77777777" w:rsidR="00116DE8" w:rsidRDefault="00905DED">
      <w:pPr>
        <w:rPr>
          <w:szCs w:val="22"/>
        </w:rPr>
      </w:pPr>
      <w:r>
        <w:rPr>
          <w:szCs w:val="22"/>
        </w:rPr>
        <w:t>2022-09-05 1193</w:t>
      </w:r>
    </w:p>
    <w:p w14:paraId="61BAF9CA" w14:textId="77777777" w:rsidR="00116DE8" w:rsidRDefault="00116DE8">
      <w:pPr>
        <w:rPr>
          <w:rFonts w:cs="Arial"/>
          <w:bCs/>
          <w:color w:val="000000"/>
          <w:szCs w:val="22"/>
        </w:rPr>
      </w:pPr>
    </w:p>
    <w:p w14:paraId="5D0DA0A9" w14:textId="77777777" w:rsidR="00116DE8" w:rsidRDefault="00905DED" w:rsidP="00665FFE">
      <w:pPr>
        <w:jc w:val="both"/>
      </w:pPr>
      <w:r>
        <w:t>LE CONSEIL COMMUNAL, réuni en séance publique,</w:t>
      </w:r>
    </w:p>
    <w:p w14:paraId="6ED94AE9" w14:textId="77777777" w:rsidR="00116DE8" w:rsidRDefault="00905DED" w:rsidP="00665FFE">
      <w:pPr>
        <w:jc w:val="both"/>
      </w:pPr>
      <w:r>
        <w:t> </w:t>
      </w:r>
    </w:p>
    <w:p w14:paraId="211BAC7B" w14:textId="77777777" w:rsidR="00116DE8" w:rsidRDefault="00905DED" w:rsidP="00665FFE">
      <w:pPr>
        <w:jc w:val="both"/>
      </w:pPr>
      <w:r>
        <w:t>Vu le Code de la démocratie locale et de la décentralisation et ses modifications ultérieures, notamment l'article L1222-3 §1 relatif aux compétences du Conseil communal et les articles L3111-1 et suivants relatifs à la tutelle ;</w:t>
      </w:r>
    </w:p>
    <w:p w14:paraId="3DB4AA73" w14:textId="77777777" w:rsidR="00116DE8" w:rsidRDefault="00905DED" w:rsidP="00665FFE">
      <w:pPr>
        <w:jc w:val="both"/>
      </w:pPr>
      <w:r>
        <w:t> </w:t>
      </w:r>
    </w:p>
    <w:p w14:paraId="56FBC75B" w14:textId="77777777" w:rsidR="00116DE8" w:rsidRDefault="00905DED" w:rsidP="00665FFE">
      <w:pPr>
        <w:jc w:val="both"/>
      </w:pPr>
      <w:r>
        <w:t>Vu la loi du 17 juin 2013 relative à la motivation, à l'information et aux voies de recours en matière de marchés publics, de certains marchés de travaux, de fournitures et de services et de concessions et ses modifications ultérieures ;</w:t>
      </w:r>
    </w:p>
    <w:p w14:paraId="141BD623" w14:textId="77777777" w:rsidR="00116DE8" w:rsidRDefault="00905DED" w:rsidP="00665FFE">
      <w:pPr>
        <w:jc w:val="both"/>
      </w:pPr>
      <w:r>
        <w:t> </w:t>
      </w:r>
    </w:p>
    <w:p w14:paraId="0AF2BBA8" w14:textId="77777777" w:rsidR="00116DE8" w:rsidRDefault="00905DED" w:rsidP="00665FFE">
      <w:pPr>
        <w:jc w:val="both"/>
      </w:pPr>
      <w:r>
        <w:t>Vu la loi du 17 juin 2016 relative aux marchés publics, notamment l’article 42, § 1, 1° a) (la dépense à approuver HTVA n'atteint pas le seuil de 140.000,00 EUR) ;</w:t>
      </w:r>
    </w:p>
    <w:p w14:paraId="1D15E5B0" w14:textId="77777777" w:rsidR="00116DE8" w:rsidRDefault="00905DED" w:rsidP="00665FFE">
      <w:pPr>
        <w:jc w:val="both"/>
      </w:pPr>
      <w:r>
        <w:t> </w:t>
      </w:r>
    </w:p>
    <w:p w14:paraId="6C19599E" w14:textId="77777777" w:rsidR="00116DE8" w:rsidRDefault="00905DED" w:rsidP="00665FFE">
      <w:pPr>
        <w:jc w:val="both"/>
      </w:pPr>
      <w:r>
        <w:t>Vu l'arrêté royal du 14 janvier 2013 établissant les règles générales d'exécution des marchés publics et ses modifications ultérieures ;</w:t>
      </w:r>
    </w:p>
    <w:p w14:paraId="238FE395" w14:textId="77777777" w:rsidR="00116DE8" w:rsidRDefault="00905DED" w:rsidP="00665FFE">
      <w:pPr>
        <w:jc w:val="both"/>
      </w:pPr>
      <w:r>
        <w:t> </w:t>
      </w:r>
    </w:p>
    <w:p w14:paraId="621A953B" w14:textId="77777777" w:rsidR="00116DE8" w:rsidRDefault="00905DED" w:rsidP="00665FFE">
      <w:pPr>
        <w:jc w:val="both"/>
      </w:pPr>
      <w:r>
        <w:t>Vu l'arrêté royal du 18 avril 2017 relatif à la passation des marchés publics dans les secteurs classiques et ses modifications ultérieures, notamment l'article 90, 1° ;</w:t>
      </w:r>
    </w:p>
    <w:p w14:paraId="30DBEAED" w14:textId="77777777" w:rsidR="00116DE8" w:rsidRDefault="00905DED" w:rsidP="00665FFE">
      <w:pPr>
        <w:jc w:val="both"/>
      </w:pPr>
      <w:r>
        <w:t> </w:t>
      </w:r>
    </w:p>
    <w:p w14:paraId="7FD04E8D" w14:textId="77777777" w:rsidR="00116DE8" w:rsidRDefault="00905DED" w:rsidP="00665FFE">
      <w:pPr>
        <w:jc w:val="both"/>
      </w:pPr>
      <w:r>
        <w:t xml:space="preserve">Considérant le cahier des charges N° </w:t>
      </w:r>
      <w:proofErr w:type="gramStart"/>
      <w:r>
        <w:t>MF.A</w:t>
      </w:r>
      <w:proofErr w:type="gramEnd"/>
      <w:r>
        <w:t>22.09 relatif au marché “MF.A22.09 - ACQUISITION D'UN NOUVEAU VÉHICULE UTILITAIRE TYPE FOURGON L2H2 POUR LE SERVICE TRAVAUX” établi par le Service Travaux ;</w:t>
      </w:r>
    </w:p>
    <w:p w14:paraId="756269DC" w14:textId="77777777" w:rsidR="00116DE8" w:rsidRDefault="00905DED" w:rsidP="00665FFE">
      <w:pPr>
        <w:jc w:val="both"/>
      </w:pPr>
      <w:r>
        <w:t> </w:t>
      </w:r>
    </w:p>
    <w:p w14:paraId="5B8419D3" w14:textId="77777777" w:rsidR="00116DE8" w:rsidRDefault="00905DED" w:rsidP="00665FFE">
      <w:pPr>
        <w:jc w:val="both"/>
      </w:pPr>
      <w:r>
        <w:t>Considérant que le montant estimé de ce marché s'élève à 33.057,85 EUR hors TVA ou 40.000,00 EUR, 21% TVA comprise ;</w:t>
      </w:r>
    </w:p>
    <w:p w14:paraId="75DFAC0F" w14:textId="77777777" w:rsidR="00116DE8" w:rsidRDefault="00905DED" w:rsidP="00665FFE">
      <w:pPr>
        <w:jc w:val="both"/>
      </w:pPr>
      <w:r>
        <w:t> </w:t>
      </w:r>
    </w:p>
    <w:p w14:paraId="20D8B7AF" w14:textId="77777777" w:rsidR="00116DE8" w:rsidRDefault="00905DED" w:rsidP="00665FFE">
      <w:pPr>
        <w:jc w:val="both"/>
      </w:pPr>
      <w:r>
        <w:t>Considérant qu'il est proposé de passer le marché par procédure négociée sans publication préalable ;</w:t>
      </w:r>
    </w:p>
    <w:p w14:paraId="350B6E58" w14:textId="77777777" w:rsidR="00116DE8" w:rsidRDefault="00905DED" w:rsidP="00665FFE">
      <w:pPr>
        <w:jc w:val="both"/>
      </w:pPr>
      <w:r>
        <w:t> </w:t>
      </w:r>
    </w:p>
    <w:p w14:paraId="12950189" w14:textId="77777777" w:rsidR="00116DE8" w:rsidRDefault="00905DED" w:rsidP="00665FFE">
      <w:pPr>
        <w:jc w:val="both"/>
      </w:pPr>
      <w:r>
        <w:t>Considérant que le crédit permettant cette dépense est inscrit au 762/96151.2022 (projet 20220056) moyennant l’approbation de le MB2/2022 extraordinaire par la Tutelle ;</w:t>
      </w:r>
    </w:p>
    <w:p w14:paraId="796896E5" w14:textId="77777777" w:rsidR="00116DE8" w:rsidRDefault="00905DED" w:rsidP="00665FFE">
      <w:pPr>
        <w:jc w:val="both"/>
      </w:pPr>
      <w:r>
        <w:t> </w:t>
      </w:r>
    </w:p>
    <w:p w14:paraId="3C71BCE3" w14:textId="77777777" w:rsidR="00116DE8" w:rsidRDefault="00905DED" w:rsidP="00665FFE">
      <w:pPr>
        <w:jc w:val="both"/>
      </w:pPr>
      <w:r>
        <w:t>Considérant qu'une demande N°MF.A22.09 - AL - PROCÉDURE afin d’obtenir l'avis de légalité obligatoire a été soumise le 19 juillet 2022, un avis de légalité favorable a été accordé par la Directrice financière le 19 juillet 2022 ;</w:t>
      </w:r>
    </w:p>
    <w:p w14:paraId="7268274E" w14:textId="77777777" w:rsidR="00116DE8" w:rsidRDefault="00905DED" w:rsidP="00665FFE">
      <w:pPr>
        <w:jc w:val="both"/>
      </w:pPr>
      <w:r>
        <w:t> </w:t>
      </w:r>
    </w:p>
    <w:p w14:paraId="20B8C92F" w14:textId="77777777" w:rsidR="00116DE8" w:rsidRDefault="00905DED" w:rsidP="00665FFE">
      <w:pPr>
        <w:jc w:val="both"/>
      </w:pPr>
      <w:r>
        <w:t>Après en avoir délibéré, et par onze voix pour, zéro voix contre et zéro abstention,</w:t>
      </w:r>
    </w:p>
    <w:p w14:paraId="6C0ACEA3" w14:textId="77777777" w:rsidR="00116DE8" w:rsidRDefault="00905DED" w:rsidP="00665FFE">
      <w:pPr>
        <w:jc w:val="both"/>
      </w:pPr>
      <w:r>
        <w:lastRenderedPageBreak/>
        <w:t> </w:t>
      </w:r>
    </w:p>
    <w:p w14:paraId="75A636C0" w14:textId="77777777" w:rsidR="00116DE8" w:rsidRDefault="00905DED" w:rsidP="00665FFE">
      <w:pPr>
        <w:jc w:val="both"/>
      </w:pPr>
      <w:r>
        <w:t>DÉCIDE :</w:t>
      </w:r>
    </w:p>
    <w:p w14:paraId="048F678E" w14:textId="77777777" w:rsidR="00116DE8" w:rsidRDefault="00905DED" w:rsidP="00665FFE">
      <w:pPr>
        <w:jc w:val="both"/>
      </w:pPr>
      <w:r>
        <w:t> </w:t>
      </w:r>
    </w:p>
    <w:p w14:paraId="0C84532F" w14:textId="77777777" w:rsidR="00116DE8" w:rsidRDefault="00905DED" w:rsidP="00665FFE">
      <w:pPr>
        <w:jc w:val="both"/>
      </w:pPr>
      <w:r>
        <w:rPr>
          <w:rStyle w:val="FOj6pod"/>
        </w:rPr>
        <w:t>Article 1er</w:t>
      </w:r>
    </w:p>
    <w:p w14:paraId="4B77E613" w14:textId="77777777" w:rsidR="00116DE8" w:rsidRDefault="00905DED" w:rsidP="00665FFE">
      <w:pPr>
        <w:jc w:val="both"/>
      </w:pPr>
      <w:r>
        <w:t> </w:t>
      </w:r>
    </w:p>
    <w:p w14:paraId="51C242FD" w14:textId="77777777" w:rsidR="00116DE8" w:rsidRDefault="00905DED" w:rsidP="00665FFE">
      <w:pPr>
        <w:jc w:val="both"/>
      </w:pPr>
      <w:r>
        <w:t xml:space="preserve">D'approuver le cahier des charges N° </w:t>
      </w:r>
      <w:proofErr w:type="gramStart"/>
      <w:r>
        <w:t>MF.A</w:t>
      </w:r>
      <w:proofErr w:type="gramEnd"/>
      <w:r>
        <w:t>22.09 et le montant estimé du marché “MF.A22.09 - ACQUISITION D'UN NOUVEAU VÉHICULE UTILITAIRE TYPE FOURGON L2H2 POUR LE SERVICE TRAVAUX”, établis par le Service Travaux. Les conditions sont fixées comme prévu au cahier des charges et par les règles générales d'exécution des marchés publics. Le montant estimé s'élève à 33.057,85 EUR hors TVA ou 40.000,00 EUR, 21% TVA comprise.</w:t>
      </w:r>
    </w:p>
    <w:p w14:paraId="2490C6D1" w14:textId="77777777" w:rsidR="00116DE8" w:rsidRDefault="00905DED" w:rsidP="00665FFE">
      <w:pPr>
        <w:jc w:val="both"/>
      </w:pPr>
      <w:r>
        <w:t> </w:t>
      </w:r>
    </w:p>
    <w:p w14:paraId="612810C6" w14:textId="77777777" w:rsidR="00116DE8" w:rsidRDefault="00905DED" w:rsidP="00665FFE">
      <w:pPr>
        <w:jc w:val="both"/>
      </w:pPr>
      <w:r>
        <w:rPr>
          <w:rStyle w:val="FOj6pod"/>
        </w:rPr>
        <w:t>Article 2</w:t>
      </w:r>
    </w:p>
    <w:p w14:paraId="59185565" w14:textId="77777777" w:rsidR="00116DE8" w:rsidRDefault="00905DED" w:rsidP="00665FFE">
      <w:pPr>
        <w:jc w:val="both"/>
      </w:pPr>
      <w:r>
        <w:t> </w:t>
      </w:r>
    </w:p>
    <w:p w14:paraId="1590D8E3" w14:textId="77777777" w:rsidR="00116DE8" w:rsidRDefault="00905DED" w:rsidP="00665FFE">
      <w:pPr>
        <w:jc w:val="both"/>
      </w:pPr>
      <w:r>
        <w:t>De passer le marché par la procédure négociée sans publication préalable.</w:t>
      </w:r>
    </w:p>
    <w:p w14:paraId="70DD4418" w14:textId="77777777" w:rsidR="00116DE8" w:rsidRDefault="00905DED" w:rsidP="00665FFE">
      <w:pPr>
        <w:jc w:val="both"/>
      </w:pPr>
      <w:r>
        <w:t> </w:t>
      </w:r>
    </w:p>
    <w:p w14:paraId="738A3F6E" w14:textId="77777777" w:rsidR="00116DE8" w:rsidRDefault="00905DED" w:rsidP="00665FFE">
      <w:pPr>
        <w:jc w:val="both"/>
      </w:pPr>
      <w:r>
        <w:rPr>
          <w:rStyle w:val="FOj6pod"/>
        </w:rPr>
        <w:t>Article 3</w:t>
      </w:r>
    </w:p>
    <w:p w14:paraId="19B062C3" w14:textId="77777777" w:rsidR="00116DE8" w:rsidRDefault="00905DED" w:rsidP="00665FFE">
      <w:pPr>
        <w:jc w:val="both"/>
      </w:pPr>
      <w:r>
        <w:t> </w:t>
      </w:r>
    </w:p>
    <w:p w14:paraId="1EC999CD" w14:textId="77777777" w:rsidR="00116DE8" w:rsidRDefault="00905DED" w:rsidP="00665FFE">
      <w:pPr>
        <w:jc w:val="both"/>
      </w:pPr>
      <w:r>
        <w:t>De financer cette dépense par le crédit inscrit au 762/96151.2022 (projet 20220056) moyennant l’approbation de le MB2/2022 extraordinaire par la Tutelle</w:t>
      </w:r>
    </w:p>
    <w:p w14:paraId="371E0179" w14:textId="77777777" w:rsidR="00116DE8" w:rsidRDefault="00116DE8">
      <w:pPr>
        <w:rPr>
          <w:szCs w:val="22"/>
        </w:rPr>
      </w:pPr>
    </w:p>
    <w:p w14:paraId="152B5B0C"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16DE8" w14:paraId="407ABDAB" w14:textId="77777777">
        <w:tc>
          <w:tcPr>
            <w:tcW w:w="339" w:type="dxa"/>
            <w:tcBorders>
              <w:top w:val="single" w:sz="2" w:space="0" w:color="000000"/>
            </w:tcBorders>
          </w:tcPr>
          <w:p w14:paraId="3B5097E7" w14:textId="77777777" w:rsidR="00116DE8" w:rsidRDefault="00905DED">
            <w:pPr>
              <w:tabs>
                <w:tab w:val="left" w:pos="720"/>
              </w:tabs>
              <w:rPr>
                <w:b/>
                <w:bCs/>
                <w:szCs w:val="22"/>
              </w:rPr>
            </w:pPr>
            <w:r>
              <w:rPr>
                <w:b/>
                <w:bCs/>
                <w:szCs w:val="22"/>
              </w:rPr>
              <w:t>21.</w:t>
            </w:r>
          </w:p>
        </w:tc>
        <w:tc>
          <w:tcPr>
            <w:tcW w:w="9299" w:type="dxa"/>
            <w:tcBorders>
              <w:top w:val="single" w:sz="2" w:space="0" w:color="000000"/>
            </w:tcBorders>
          </w:tcPr>
          <w:p w14:paraId="1DE049C5" w14:textId="77777777" w:rsidR="00116DE8" w:rsidRDefault="00905DED">
            <w:pPr>
              <w:tabs>
                <w:tab w:val="left" w:pos="1222"/>
              </w:tabs>
              <w:ind w:left="502"/>
              <w:rPr>
                <w:b/>
                <w:bCs/>
                <w:caps/>
                <w:szCs w:val="22"/>
                <w:u w:val="single"/>
              </w:rPr>
            </w:pPr>
            <w:r>
              <w:rPr>
                <w:b/>
                <w:bCs/>
                <w:caps/>
                <w:szCs w:val="22"/>
                <w:u w:val="single"/>
              </w:rPr>
              <w:t>AFFILIATION À LA CENTRALE D’ACHAT « CYBERSECURITÉ » D’IMIO : DÉCISION</w:t>
            </w:r>
          </w:p>
        </w:tc>
      </w:tr>
    </w:tbl>
    <w:p w14:paraId="3FCB1E51" w14:textId="77777777" w:rsidR="00116DE8" w:rsidRDefault="00905DED">
      <w:pPr>
        <w:rPr>
          <w:szCs w:val="22"/>
        </w:rPr>
      </w:pPr>
      <w:r>
        <w:rPr>
          <w:szCs w:val="22"/>
        </w:rPr>
        <w:t>2022-09-05 1194</w:t>
      </w:r>
    </w:p>
    <w:p w14:paraId="6E56D10E" w14:textId="77777777" w:rsidR="00116DE8" w:rsidRDefault="00116DE8">
      <w:pPr>
        <w:rPr>
          <w:rFonts w:cs="Arial"/>
          <w:bCs/>
          <w:color w:val="000000"/>
          <w:szCs w:val="22"/>
        </w:rPr>
      </w:pPr>
    </w:p>
    <w:p w14:paraId="139EF8CE" w14:textId="77777777" w:rsidR="00116DE8" w:rsidRDefault="00905DED">
      <w:pPr>
        <w:pStyle w:val="FOj7pod"/>
      </w:pPr>
      <w:r>
        <w:rPr>
          <w:rStyle w:val="FOj2pod"/>
        </w:rPr>
        <w:t>LE CONSEIL COMMUNAL, réuni en séance publique,</w:t>
      </w:r>
    </w:p>
    <w:p w14:paraId="54BBADE8" w14:textId="77777777" w:rsidR="00116DE8" w:rsidRDefault="00905DED">
      <w:pPr>
        <w:pStyle w:val="FOj7pod"/>
      </w:pPr>
      <w:r>
        <w:t> </w:t>
      </w:r>
    </w:p>
    <w:p w14:paraId="3F0B8A87" w14:textId="77777777" w:rsidR="00116DE8" w:rsidRDefault="00905DED">
      <w:pPr>
        <w:pStyle w:val="FOj7pod"/>
      </w:pPr>
      <w:r>
        <w:rPr>
          <w:rStyle w:val="FOj2pod"/>
        </w:rPr>
        <w:t>Vu le Code de la Démocratie locale et de la Décentralisation (CDLD), et notamment les articles L1222-7, paragraphe 1er, et L3122-2 ;</w:t>
      </w:r>
    </w:p>
    <w:p w14:paraId="38CE3070" w14:textId="77777777" w:rsidR="00116DE8" w:rsidRDefault="00905DED">
      <w:pPr>
        <w:pStyle w:val="FOj7pod"/>
      </w:pPr>
      <w:r>
        <w:t> </w:t>
      </w:r>
    </w:p>
    <w:p w14:paraId="592518E5" w14:textId="77777777" w:rsidR="00116DE8" w:rsidRDefault="00905DED">
      <w:pPr>
        <w:pStyle w:val="FOj7pod"/>
      </w:pPr>
      <w:r>
        <w:rPr>
          <w:rStyle w:val="FOj2pod"/>
        </w:rPr>
        <w:t>Vu la loi du 17 juin 2016 relative aux marchés publics, et notamment les articles 2, 47 et 129 ;</w:t>
      </w:r>
    </w:p>
    <w:p w14:paraId="7F38EBB8" w14:textId="77777777" w:rsidR="00116DE8" w:rsidRDefault="00905DED">
      <w:pPr>
        <w:pStyle w:val="FOj7pod"/>
      </w:pPr>
      <w:r>
        <w:t> </w:t>
      </w:r>
    </w:p>
    <w:p w14:paraId="45B7EC94" w14:textId="77777777" w:rsidR="00116DE8" w:rsidRDefault="00905DED">
      <w:pPr>
        <w:pStyle w:val="FOj7pod"/>
      </w:pPr>
      <w:r>
        <w:rPr>
          <w:rStyle w:val="FOj2pod"/>
        </w:rPr>
        <w:t xml:space="preserve">Vu les articles 3 et 4 des statuts de la société de l’intercommunale de mutualisation informatique et organisationnelle (ci-après </w:t>
      </w:r>
      <w:proofErr w:type="spellStart"/>
      <w:r>
        <w:rPr>
          <w:rStyle w:val="FOj2pod"/>
        </w:rPr>
        <w:t>iMio</w:t>
      </w:r>
      <w:proofErr w:type="spellEnd"/>
      <w:r>
        <w:rPr>
          <w:rStyle w:val="FOj2pod"/>
        </w:rPr>
        <w:t xml:space="preserve">) ; </w:t>
      </w:r>
    </w:p>
    <w:p w14:paraId="3BFBB19F" w14:textId="77777777" w:rsidR="00116DE8" w:rsidRDefault="00905DED">
      <w:pPr>
        <w:pStyle w:val="FOj7pod"/>
      </w:pPr>
      <w:r>
        <w:t> </w:t>
      </w:r>
    </w:p>
    <w:p w14:paraId="41DA0205" w14:textId="77777777" w:rsidR="00116DE8" w:rsidRDefault="00905DED">
      <w:pPr>
        <w:pStyle w:val="FOj7pod"/>
      </w:pPr>
      <w:r>
        <w:rPr>
          <w:rStyle w:val="FOj2pod"/>
        </w:rPr>
        <w:t xml:space="preserve">Vu la décision du Gouvernement wallon du 16 décembre 2021 d’octroyer un subside de 2,5 millions d’euros à </w:t>
      </w:r>
      <w:proofErr w:type="spellStart"/>
      <w:r>
        <w:rPr>
          <w:rStyle w:val="FOj2pod"/>
        </w:rPr>
        <w:t>iMio</w:t>
      </w:r>
      <w:proofErr w:type="spellEnd"/>
      <w:r>
        <w:rPr>
          <w:rStyle w:val="FOj2pod"/>
        </w:rPr>
        <w:t xml:space="preserve"> aux fins :</w:t>
      </w:r>
    </w:p>
    <w:p w14:paraId="638C4AD0" w14:textId="77777777" w:rsidR="00116DE8" w:rsidRDefault="00905DED" w:rsidP="002B17F7">
      <w:pPr>
        <w:pStyle w:val="FOj8pod"/>
        <w:numPr>
          <w:ilvl w:val="0"/>
          <w:numId w:val="25"/>
        </w:numPr>
        <w:tabs>
          <w:tab w:val="left" w:pos="922"/>
        </w:tabs>
      </w:pPr>
      <w:r>
        <w:rPr>
          <w:rStyle w:val="FOj2pod"/>
        </w:rPr>
        <w:t>D’audit de sécurité des réseaux et des sites des communes et des centres publics d’action sociale demandeurs ;</w:t>
      </w:r>
    </w:p>
    <w:p w14:paraId="181EF4F7" w14:textId="77777777" w:rsidR="00116DE8" w:rsidRDefault="00905DED" w:rsidP="002B17F7">
      <w:pPr>
        <w:pStyle w:val="FOj8pod"/>
        <w:numPr>
          <w:ilvl w:val="0"/>
          <w:numId w:val="25"/>
        </w:numPr>
        <w:tabs>
          <w:tab w:val="left" w:pos="922"/>
        </w:tabs>
      </w:pPr>
      <w:r>
        <w:rPr>
          <w:rStyle w:val="FOj2pod"/>
        </w:rPr>
        <w:t>D’acquisition d’équipements visant à protéger les services des communes et des centres publics d’action sociale des cyberattaques ;</w:t>
      </w:r>
    </w:p>
    <w:p w14:paraId="76A874AE" w14:textId="77777777" w:rsidR="00116DE8" w:rsidRDefault="00905DED">
      <w:pPr>
        <w:pStyle w:val="FOj7pod"/>
      </w:pPr>
      <w:r>
        <w:t> </w:t>
      </w:r>
    </w:p>
    <w:p w14:paraId="379125F5" w14:textId="77777777" w:rsidR="00116DE8" w:rsidRDefault="00905DED">
      <w:pPr>
        <w:pStyle w:val="FOj7pod"/>
      </w:pPr>
      <w:r>
        <w:rPr>
          <w:rStyle w:val="FOj2pod"/>
        </w:rPr>
        <w:t>Vu sa décision du 28 juin 2022 de ratifier la décision du Collège communal du 07 juin 2022 de marquer l'intérêt de notre commune quant à l'adhésion à la centrale d'achat relative à la réalisation d'un audit cybersécurité ;</w:t>
      </w:r>
    </w:p>
    <w:p w14:paraId="5669ED76" w14:textId="77777777" w:rsidR="00116DE8" w:rsidRDefault="00905DED">
      <w:pPr>
        <w:pStyle w:val="FOj7pod"/>
      </w:pPr>
      <w:r>
        <w:t> </w:t>
      </w:r>
    </w:p>
    <w:p w14:paraId="38C7B051" w14:textId="77777777" w:rsidR="00116DE8" w:rsidRDefault="00905DED">
      <w:pPr>
        <w:pStyle w:val="FOj7pod"/>
      </w:pPr>
      <w:r>
        <w:rPr>
          <w:rStyle w:val="FOj2pod"/>
        </w:rPr>
        <w:t>Considérant que la réglementation des marchés publics permet à un adjudicateur de s’ériger en centrale d’achat pour prester des services d’activités d’achat centralisées ; qu’elle dispense les adjudicateurs qui recourent à une centrale d’achat d’organiser eux-mêmes une procédure de passation de marché public ; que ce mécanisme permet également notamment des économies d’échelle et une professionnalisation des marchés publics découlant des accords-cadres passés par la centrale d’achat ;</w:t>
      </w:r>
    </w:p>
    <w:p w14:paraId="5FC3F535" w14:textId="77777777" w:rsidR="00116DE8" w:rsidRDefault="00905DED">
      <w:pPr>
        <w:pStyle w:val="FOj7pod"/>
      </w:pPr>
      <w:r>
        <w:t> </w:t>
      </w:r>
    </w:p>
    <w:p w14:paraId="7BA2CDAA" w14:textId="77777777" w:rsidR="00116DE8" w:rsidRDefault="00905DED">
      <w:pPr>
        <w:pStyle w:val="FOj7pod"/>
      </w:pPr>
      <w:r>
        <w:rPr>
          <w:rStyle w:val="FOj2pod"/>
        </w:rPr>
        <w:t>Considérant que IMIO est un pouvoir adjudicateur au sens de la loi du 17 juin 2016 et qu’il s’est érigé centrale d’achat par ses statuts ; qu’elle propose de réaliser au profit de ses membres des activités d’achat centralisées, en fonction de l’objet et de l’ampleur de l’accord-cadre concerné ;</w:t>
      </w:r>
    </w:p>
    <w:p w14:paraId="2FB8E3AD" w14:textId="77777777" w:rsidR="00116DE8" w:rsidRDefault="00905DED">
      <w:pPr>
        <w:pStyle w:val="FOj7pod"/>
      </w:pPr>
      <w:r>
        <w:t> </w:t>
      </w:r>
    </w:p>
    <w:p w14:paraId="6303337F" w14:textId="77777777" w:rsidR="00116DE8" w:rsidRDefault="00905DED">
      <w:pPr>
        <w:pStyle w:val="FOj7pod"/>
      </w:pPr>
      <w:r>
        <w:rPr>
          <w:rStyle w:val="FOj2pod"/>
        </w:rPr>
        <w:t xml:space="preserve">Considérant que la présente décision a pour objet d’adhérer à la centrale d’achat, sans que cette </w:t>
      </w:r>
      <w:r>
        <w:rPr>
          <w:rStyle w:val="FOj2pod"/>
        </w:rPr>
        <w:lastRenderedPageBreak/>
        <w:t>adhésion n’engage à passer commande à la centrale d’achat une fois le marché attribué ;</w:t>
      </w:r>
    </w:p>
    <w:p w14:paraId="0CDB6C33" w14:textId="77777777" w:rsidR="00116DE8" w:rsidRDefault="00905DED">
      <w:pPr>
        <w:pStyle w:val="FOj7pod"/>
      </w:pPr>
      <w:r>
        <w:t> </w:t>
      </w:r>
    </w:p>
    <w:p w14:paraId="58D2AAEE" w14:textId="77777777" w:rsidR="00116DE8" w:rsidRDefault="00905DED">
      <w:pPr>
        <w:pStyle w:val="FOj7pod"/>
      </w:pPr>
      <w:r>
        <w:rPr>
          <w:rStyle w:val="FOj2pod"/>
        </w:rPr>
        <w:t>Par ces motifs,</w:t>
      </w:r>
    </w:p>
    <w:p w14:paraId="24F45477" w14:textId="77777777" w:rsidR="00116DE8" w:rsidRDefault="00905DED">
      <w:pPr>
        <w:pStyle w:val="FOj7pod"/>
      </w:pPr>
      <w:r>
        <w:t> </w:t>
      </w:r>
    </w:p>
    <w:p w14:paraId="4C591134" w14:textId="77777777" w:rsidR="00116DE8" w:rsidRDefault="00905DED">
      <w:pPr>
        <w:pStyle w:val="FOj7pod"/>
      </w:pPr>
      <w:r>
        <w:rPr>
          <w:rStyle w:val="FOj2pod"/>
        </w:rPr>
        <w:t>Après en avoir délibéré</w:t>
      </w:r>
      <w:r>
        <w:t>, et par onze voix pour, zéro voix contre et zéro abstention,</w:t>
      </w:r>
    </w:p>
    <w:p w14:paraId="0FF5C5AB" w14:textId="77777777" w:rsidR="00116DE8" w:rsidRDefault="00905DED">
      <w:pPr>
        <w:pStyle w:val="FOj7pod"/>
      </w:pPr>
      <w:r>
        <w:t> </w:t>
      </w:r>
    </w:p>
    <w:p w14:paraId="62ACF96D" w14:textId="77777777" w:rsidR="00116DE8" w:rsidRDefault="00905DED">
      <w:pPr>
        <w:pStyle w:val="FOj7pod"/>
      </w:pPr>
      <w:r>
        <w:rPr>
          <w:rStyle w:val="FOj2pod"/>
        </w:rPr>
        <w:t>DÉCIDE :</w:t>
      </w:r>
    </w:p>
    <w:p w14:paraId="20E9AF4E" w14:textId="77777777" w:rsidR="00116DE8" w:rsidRDefault="00905DED">
      <w:pPr>
        <w:pStyle w:val="FOj7pod"/>
      </w:pPr>
      <w:r>
        <w:t> </w:t>
      </w:r>
    </w:p>
    <w:p w14:paraId="3FF6FB9B" w14:textId="77777777" w:rsidR="00116DE8" w:rsidRDefault="00905DED">
      <w:pPr>
        <w:pStyle w:val="FOj7pod"/>
      </w:pPr>
      <w:r>
        <w:rPr>
          <w:rStyle w:val="FOj9pod"/>
        </w:rPr>
        <w:t>Article 1</w:t>
      </w:r>
    </w:p>
    <w:p w14:paraId="011F52F6" w14:textId="77777777" w:rsidR="00116DE8" w:rsidRDefault="00905DED">
      <w:pPr>
        <w:pStyle w:val="FOj7pod"/>
      </w:pPr>
      <w:r>
        <w:t> </w:t>
      </w:r>
    </w:p>
    <w:p w14:paraId="29BE5F31" w14:textId="77777777" w:rsidR="00116DE8" w:rsidRDefault="00905DED">
      <w:pPr>
        <w:pStyle w:val="FOj7pod"/>
      </w:pPr>
      <w:r>
        <w:rPr>
          <w:rStyle w:val="FOj2pod"/>
        </w:rPr>
        <w:t>D’adhérer à la centrale d’achat "cybersécurité" d’</w:t>
      </w:r>
      <w:proofErr w:type="spellStart"/>
      <w:r>
        <w:rPr>
          <w:rStyle w:val="FOj2pod"/>
        </w:rPr>
        <w:t>iMio</w:t>
      </w:r>
      <w:proofErr w:type="spellEnd"/>
      <w:r>
        <w:rPr>
          <w:rStyle w:val="FOj2pod"/>
        </w:rPr>
        <w:t xml:space="preserve"> suivant les modalités de fonctionnement précisées sur </w:t>
      </w:r>
      <w:r>
        <w:rPr>
          <w:rStyle w:val="FOj9pod"/>
        </w:rPr>
        <w:t>https://www.imio.be/cda/cybersecurite.</w:t>
      </w:r>
    </w:p>
    <w:p w14:paraId="07569AA5" w14:textId="77777777" w:rsidR="00116DE8" w:rsidRDefault="00905DED">
      <w:pPr>
        <w:pStyle w:val="FOj10pod"/>
      </w:pPr>
      <w:r>
        <w:t> </w:t>
      </w:r>
    </w:p>
    <w:p w14:paraId="207761A1" w14:textId="77777777" w:rsidR="00116DE8" w:rsidRDefault="00905DED">
      <w:pPr>
        <w:pStyle w:val="FOj7pod"/>
      </w:pPr>
      <w:r>
        <w:rPr>
          <w:rStyle w:val="FOj9pod"/>
        </w:rPr>
        <w:t>Article 2</w:t>
      </w:r>
    </w:p>
    <w:p w14:paraId="1EE929BB" w14:textId="77777777" w:rsidR="00116DE8" w:rsidRDefault="00905DED">
      <w:pPr>
        <w:pStyle w:val="FOj7pod"/>
      </w:pPr>
      <w:r>
        <w:t> </w:t>
      </w:r>
    </w:p>
    <w:p w14:paraId="71F2AAA8" w14:textId="77777777" w:rsidR="00116DE8" w:rsidRDefault="00905DED">
      <w:pPr>
        <w:pStyle w:val="FOj7pod"/>
      </w:pPr>
      <w:r>
        <w:rPr>
          <w:rStyle w:val="FOj2pod"/>
        </w:rPr>
        <w:t>De charger le Collège communal de l’exécution de la présente délibération.</w:t>
      </w:r>
    </w:p>
    <w:p w14:paraId="0589EEAD" w14:textId="77777777" w:rsidR="00116DE8" w:rsidRDefault="00905DED">
      <w:pPr>
        <w:pStyle w:val="FOj7pod"/>
      </w:pPr>
      <w:r>
        <w:t> </w:t>
      </w:r>
    </w:p>
    <w:p w14:paraId="1796137B" w14:textId="77777777" w:rsidR="00116DE8" w:rsidRDefault="00905DED">
      <w:pPr>
        <w:pStyle w:val="FOj7pod"/>
      </w:pPr>
      <w:r>
        <w:rPr>
          <w:rStyle w:val="FOj9pod"/>
        </w:rPr>
        <w:t>Article 3</w:t>
      </w:r>
    </w:p>
    <w:p w14:paraId="737604BC" w14:textId="77777777" w:rsidR="00116DE8" w:rsidRDefault="00905DED">
      <w:pPr>
        <w:pStyle w:val="FOj7pod"/>
      </w:pPr>
      <w:r>
        <w:t> </w:t>
      </w:r>
    </w:p>
    <w:p w14:paraId="11A0A333" w14:textId="77777777" w:rsidR="00116DE8" w:rsidRDefault="00905DED">
      <w:r>
        <w:rPr>
          <w:rStyle w:val="FOj2pod"/>
        </w:rPr>
        <w:t>De transmettre la présente décision à l’Autorité de tutelle.</w:t>
      </w:r>
    </w:p>
    <w:p w14:paraId="5AA19B97" w14:textId="77777777" w:rsidR="00116DE8" w:rsidRDefault="00116DE8">
      <w:pPr>
        <w:rPr>
          <w:szCs w:val="22"/>
        </w:rPr>
      </w:pPr>
    </w:p>
    <w:p w14:paraId="04DAD550"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16DE8" w14:paraId="70F0CB81" w14:textId="77777777">
        <w:tc>
          <w:tcPr>
            <w:tcW w:w="339" w:type="dxa"/>
            <w:tcBorders>
              <w:top w:val="single" w:sz="2" w:space="0" w:color="000000"/>
            </w:tcBorders>
          </w:tcPr>
          <w:p w14:paraId="5A360F4A" w14:textId="77777777" w:rsidR="00116DE8" w:rsidRDefault="00905DED">
            <w:pPr>
              <w:tabs>
                <w:tab w:val="left" w:pos="720"/>
              </w:tabs>
              <w:rPr>
                <w:b/>
                <w:bCs/>
                <w:szCs w:val="22"/>
              </w:rPr>
            </w:pPr>
            <w:r>
              <w:rPr>
                <w:b/>
                <w:bCs/>
                <w:szCs w:val="22"/>
              </w:rPr>
              <w:t>22.</w:t>
            </w:r>
          </w:p>
        </w:tc>
        <w:tc>
          <w:tcPr>
            <w:tcW w:w="9299" w:type="dxa"/>
            <w:tcBorders>
              <w:top w:val="single" w:sz="2" w:space="0" w:color="000000"/>
            </w:tcBorders>
          </w:tcPr>
          <w:p w14:paraId="66F570AF" w14:textId="77777777" w:rsidR="00116DE8" w:rsidRDefault="00905DED">
            <w:pPr>
              <w:tabs>
                <w:tab w:val="left" w:pos="1222"/>
              </w:tabs>
              <w:ind w:left="502"/>
              <w:rPr>
                <w:b/>
                <w:bCs/>
                <w:caps/>
                <w:szCs w:val="22"/>
                <w:u w:val="single"/>
              </w:rPr>
            </w:pPr>
            <w:r>
              <w:rPr>
                <w:b/>
                <w:bCs/>
                <w:caps/>
                <w:szCs w:val="22"/>
                <w:u w:val="single"/>
              </w:rPr>
              <w:t>DIVERS MARCHÉS D'EMPRUNT POUR FINANCER DES INVESTISSEMENTS EXTRAORDINAIRES</w:t>
            </w:r>
          </w:p>
        </w:tc>
      </w:tr>
    </w:tbl>
    <w:p w14:paraId="60BBFD36" w14:textId="77777777" w:rsidR="00116DE8" w:rsidRDefault="00905DED">
      <w:pPr>
        <w:rPr>
          <w:szCs w:val="22"/>
        </w:rPr>
      </w:pPr>
      <w:r>
        <w:rPr>
          <w:szCs w:val="22"/>
        </w:rPr>
        <w:t>2022-09-05 1195</w:t>
      </w:r>
    </w:p>
    <w:p w14:paraId="26EDE972" w14:textId="77777777" w:rsidR="00116DE8" w:rsidRDefault="00116DE8">
      <w:pPr>
        <w:rPr>
          <w:rFonts w:cs="Arial"/>
          <w:bCs/>
          <w:color w:val="000000"/>
          <w:szCs w:val="22"/>
        </w:rPr>
      </w:pPr>
    </w:p>
    <w:p w14:paraId="10217250" w14:textId="77777777" w:rsidR="00116DE8" w:rsidRDefault="00905DED" w:rsidP="00665FFE">
      <w:pPr>
        <w:pStyle w:val="FOj1pod"/>
      </w:pPr>
      <w:r>
        <w:rPr>
          <w:rStyle w:val="FOj2pod"/>
        </w:rPr>
        <w:t>LE CONSEIL COMMUNAL réuni en séance publique,</w:t>
      </w:r>
    </w:p>
    <w:p w14:paraId="6E2B2DDE" w14:textId="77777777" w:rsidR="00116DE8" w:rsidRDefault="00905DED" w:rsidP="00665FFE">
      <w:pPr>
        <w:pStyle w:val="FOj1pod"/>
      </w:pPr>
      <w:r>
        <w:t> </w:t>
      </w:r>
    </w:p>
    <w:p w14:paraId="098B9071" w14:textId="77777777" w:rsidR="00116DE8" w:rsidRDefault="00905DED" w:rsidP="00665FFE">
      <w:pPr>
        <w:pStyle w:val="FOj4pod"/>
        <w:jc w:val="both"/>
      </w:pPr>
      <w:r>
        <w:rPr>
          <w:rStyle w:val="FOj2pod"/>
        </w:rPr>
        <w:t>Vu le Code de la Démocratie locale et de la décentralisation et ses modifications ultérieures, notamment l’article M1222-3§1 relatif aux compétences du Conseil Communal et les articles L3111-1 et suivants relatifs à la tutelle ;</w:t>
      </w:r>
    </w:p>
    <w:p w14:paraId="4A30FD04" w14:textId="77777777" w:rsidR="00116DE8" w:rsidRDefault="00905DED" w:rsidP="00665FFE">
      <w:pPr>
        <w:pStyle w:val="FOj4pod"/>
        <w:jc w:val="both"/>
      </w:pPr>
      <w:r>
        <w:t> </w:t>
      </w:r>
    </w:p>
    <w:p w14:paraId="5467649C" w14:textId="77777777" w:rsidR="00116DE8" w:rsidRDefault="00905DED" w:rsidP="00665FFE">
      <w:pPr>
        <w:pStyle w:val="FOj4pod"/>
        <w:jc w:val="both"/>
      </w:pPr>
      <w:r>
        <w:rPr>
          <w:rStyle w:val="FOj2pod"/>
        </w:rPr>
        <w:t>Vu la loi du 17 juin 2016 relative aux marchés publics ;</w:t>
      </w:r>
    </w:p>
    <w:p w14:paraId="1D8B8C91" w14:textId="77777777" w:rsidR="00116DE8" w:rsidRDefault="00905DED" w:rsidP="00665FFE">
      <w:pPr>
        <w:pStyle w:val="FOj4pod"/>
        <w:jc w:val="both"/>
      </w:pPr>
      <w:r>
        <w:t> </w:t>
      </w:r>
    </w:p>
    <w:p w14:paraId="0D9C4CA1" w14:textId="77777777" w:rsidR="00116DE8" w:rsidRDefault="00905DED" w:rsidP="00665FFE">
      <w:pPr>
        <w:pStyle w:val="FOj4pod"/>
        <w:jc w:val="both"/>
      </w:pPr>
      <w:r>
        <w:rPr>
          <w:rStyle w:val="FOj2pod"/>
        </w:rPr>
        <w:t>Vu la loi du 17 juin 2013 relative à la motivation, à l’information et aux voies de recours en matière de marchés publics, de certains marchés de travaux, de fournitures et de services et de concessions, et ses modifications ultérieures ;</w:t>
      </w:r>
    </w:p>
    <w:p w14:paraId="40346793" w14:textId="77777777" w:rsidR="00116DE8" w:rsidRDefault="00905DED" w:rsidP="00665FFE">
      <w:pPr>
        <w:pStyle w:val="FOj4pod"/>
        <w:jc w:val="both"/>
      </w:pPr>
      <w:r>
        <w:t> </w:t>
      </w:r>
    </w:p>
    <w:p w14:paraId="357636E3" w14:textId="77777777" w:rsidR="00116DE8" w:rsidRDefault="00905DED" w:rsidP="00665FFE">
      <w:pPr>
        <w:pStyle w:val="FOj4pod"/>
        <w:jc w:val="both"/>
      </w:pPr>
      <w:r>
        <w:rPr>
          <w:rStyle w:val="FOj2pod"/>
        </w:rPr>
        <w:t>Vu l’arrêté du 18 avril 2017 relatif à la passation des marchés publics dans les secteurs classiques et ses modifications ultérieures, notamment l’article 90, 1° ;</w:t>
      </w:r>
    </w:p>
    <w:p w14:paraId="13247D0E" w14:textId="77777777" w:rsidR="00116DE8" w:rsidRDefault="00905DED" w:rsidP="00665FFE">
      <w:pPr>
        <w:pStyle w:val="FOj4pod"/>
        <w:jc w:val="both"/>
      </w:pPr>
      <w:r>
        <w:t> </w:t>
      </w:r>
    </w:p>
    <w:p w14:paraId="79DE4CB6" w14:textId="77777777" w:rsidR="00116DE8" w:rsidRDefault="00905DED" w:rsidP="00665FFE">
      <w:pPr>
        <w:pStyle w:val="FOj4pod"/>
        <w:jc w:val="both"/>
      </w:pPr>
      <w:r>
        <w:rPr>
          <w:rStyle w:val="FOj2pod"/>
        </w:rPr>
        <w:t>Vu l’arrêté du 14 janvier 2013 établissant les règles générales d’exécution des marchés publics et ses modifications ultérieures ;</w:t>
      </w:r>
    </w:p>
    <w:p w14:paraId="6031DF05" w14:textId="77777777" w:rsidR="00116DE8" w:rsidRDefault="00905DED" w:rsidP="00665FFE">
      <w:pPr>
        <w:pStyle w:val="FOj4pod"/>
        <w:jc w:val="both"/>
      </w:pPr>
      <w:r>
        <w:t> </w:t>
      </w:r>
    </w:p>
    <w:p w14:paraId="7445BB39" w14:textId="77777777" w:rsidR="00116DE8" w:rsidRDefault="00905DED" w:rsidP="00665FFE">
      <w:pPr>
        <w:pStyle w:val="FOj4pod"/>
        <w:jc w:val="both"/>
      </w:pPr>
      <w:r>
        <w:rPr>
          <w:rStyle w:val="FOj2pod"/>
        </w:rPr>
        <w:t xml:space="preserve">Considérant que dans le cadre de l’entrée en vigueur de la loi du 17 juin 2016 relative aux marchés publics, les marchés relatifs aux emprunts sortent du champ d’application de la loi ; </w:t>
      </w:r>
    </w:p>
    <w:p w14:paraId="322C75F0" w14:textId="77777777" w:rsidR="00116DE8" w:rsidRDefault="00905DED" w:rsidP="00665FFE">
      <w:pPr>
        <w:pStyle w:val="FOj4pod"/>
        <w:jc w:val="both"/>
      </w:pPr>
      <w:r>
        <w:t> </w:t>
      </w:r>
    </w:p>
    <w:p w14:paraId="6EB55851" w14:textId="77777777" w:rsidR="00116DE8" w:rsidRDefault="00905DED" w:rsidP="00665FFE">
      <w:pPr>
        <w:pStyle w:val="FOj4pod"/>
        <w:jc w:val="both"/>
      </w:pPr>
      <w:r>
        <w:rPr>
          <w:rStyle w:val="FOj2pod"/>
        </w:rPr>
        <w:t>Considérant que ces marchés ne devront plus respecter les règles de passation et d’exécution mentionnées dans la loi précitée et dans ses arrêtés d’exécution ;</w:t>
      </w:r>
    </w:p>
    <w:p w14:paraId="3E0A1D5A" w14:textId="77777777" w:rsidR="00116DE8" w:rsidRDefault="00905DED" w:rsidP="00665FFE">
      <w:pPr>
        <w:pStyle w:val="FOj4pod"/>
        <w:jc w:val="both"/>
      </w:pPr>
      <w:r>
        <w:t> </w:t>
      </w:r>
    </w:p>
    <w:p w14:paraId="2514DE56" w14:textId="77777777" w:rsidR="00116DE8" w:rsidRDefault="00905DED" w:rsidP="00665FFE">
      <w:pPr>
        <w:pStyle w:val="FOj4pod"/>
        <w:jc w:val="both"/>
      </w:pPr>
      <w:r>
        <w:rPr>
          <w:rStyle w:val="FOj2pod"/>
        </w:rPr>
        <w:t>Considérant que cela ne dispense pas le pouvoir adjudicateur de respecter certaines règles en vues de désigner l’opérateur ;</w:t>
      </w:r>
    </w:p>
    <w:p w14:paraId="2CA25E83" w14:textId="77777777" w:rsidR="00116DE8" w:rsidRDefault="00905DED" w:rsidP="00665FFE">
      <w:pPr>
        <w:pStyle w:val="FOj4pod"/>
        <w:jc w:val="both"/>
      </w:pPr>
      <w:r>
        <w:t> </w:t>
      </w:r>
    </w:p>
    <w:p w14:paraId="6C109630" w14:textId="77777777" w:rsidR="00116DE8" w:rsidRDefault="00905DED" w:rsidP="00665FFE">
      <w:pPr>
        <w:pStyle w:val="FOj4pod"/>
        <w:jc w:val="both"/>
      </w:pPr>
      <w:r>
        <w:rPr>
          <w:rStyle w:val="FOj2pod"/>
        </w:rPr>
        <w:t>Considérant le règlement de consultation relatifs aux divers emprunts ;</w:t>
      </w:r>
    </w:p>
    <w:p w14:paraId="535E9E08" w14:textId="77777777" w:rsidR="00116DE8" w:rsidRDefault="00905DED" w:rsidP="00665FFE">
      <w:pPr>
        <w:pStyle w:val="FOj4pod"/>
        <w:jc w:val="both"/>
      </w:pPr>
      <w:r>
        <w:t> </w:t>
      </w:r>
    </w:p>
    <w:p w14:paraId="6FE176A4" w14:textId="77777777" w:rsidR="00116DE8" w:rsidRDefault="00905DED" w:rsidP="00665FFE">
      <w:pPr>
        <w:pStyle w:val="FOj4pod"/>
        <w:jc w:val="both"/>
      </w:pPr>
      <w:r>
        <w:rPr>
          <w:rStyle w:val="FOj2pod"/>
        </w:rPr>
        <w:t>Considérant que ces emprunts ont été budgétisés aux budgets des exercices 2016, 2018, 2019, 2020, 2021 et 2022 au service extraordinaire ;</w:t>
      </w:r>
    </w:p>
    <w:p w14:paraId="37915456" w14:textId="77777777" w:rsidR="00116DE8" w:rsidRDefault="00905DED" w:rsidP="00665FFE">
      <w:pPr>
        <w:pStyle w:val="FOj4pod"/>
        <w:jc w:val="both"/>
      </w:pPr>
      <w:r>
        <w:lastRenderedPageBreak/>
        <w:t> </w:t>
      </w:r>
    </w:p>
    <w:p w14:paraId="5D5D2A4D" w14:textId="77777777" w:rsidR="00116DE8" w:rsidRDefault="00905DED" w:rsidP="00665FFE">
      <w:pPr>
        <w:pStyle w:val="FOj4pod"/>
        <w:jc w:val="both"/>
      </w:pPr>
      <w:r>
        <w:rPr>
          <w:rStyle w:val="FOj2pod"/>
        </w:rPr>
        <w:t>Considérant qu’il est proposé de procéder à une consultation auprès de trois établissements de crédit ;</w:t>
      </w:r>
    </w:p>
    <w:p w14:paraId="5A2CBB9D" w14:textId="77777777" w:rsidR="00116DE8" w:rsidRDefault="00905DED" w:rsidP="00665FFE">
      <w:pPr>
        <w:pStyle w:val="FOj4pod"/>
        <w:jc w:val="both"/>
      </w:pPr>
      <w:r>
        <w:t> </w:t>
      </w:r>
    </w:p>
    <w:p w14:paraId="0126689B" w14:textId="77777777" w:rsidR="00116DE8" w:rsidRDefault="00905DED" w:rsidP="00665FFE">
      <w:pPr>
        <w:pStyle w:val="FOj4pod"/>
        <w:jc w:val="both"/>
      </w:pPr>
      <w:r>
        <w:rPr>
          <w:rStyle w:val="FOj2pod"/>
        </w:rPr>
        <w:t>Après en avoir délibéré</w:t>
      </w:r>
      <w:r>
        <w:t>, et par onze voix pour, zéro voix contre et zéro abstention,</w:t>
      </w:r>
    </w:p>
    <w:p w14:paraId="3987AB5F" w14:textId="77777777" w:rsidR="00116DE8" w:rsidRDefault="00905DED" w:rsidP="00665FFE">
      <w:pPr>
        <w:pStyle w:val="FOj4pod"/>
        <w:jc w:val="both"/>
      </w:pPr>
      <w:r>
        <w:t> </w:t>
      </w:r>
    </w:p>
    <w:p w14:paraId="24C623AC" w14:textId="77777777" w:rsidR="00116DE8" w:rsidRDefault="00905DED" w:rsidP="00665FFE">
      <w:pPr>
        <w:pStyle w:val="FOj4pod"/>
        <w:jc w:val="both"/>
      </w:pPr>
      <w:r>
        <w:rPr>
          <w:rStyle w:val="FOj2pod"/>
        </w:rPr>
        <w:t>DÉCIDE :</w:t>
      </w:r>
    </w:p>
    <w:p w14:paraId="6053395A" w14:textId="77777777" w:rsidR="00116DE8" w:rsidRDefault="00905DED" w:rsidP="00665FFE">
      <w:pPr>
        <w:pStyle w:val="FOj4pod"/>
        <w:jc w:val="both"/>
      </w:pPr>
      <w:r>
        <w:t> </w:t>
      </w:r>
    </w:p>
    <w:p w14:paraId="73CC108D" w14:textId="77777777" w:rsidR="00116DE8" w:rsidRDefault="00905DED" w:rsidP="00665FFE">
      <w:pPr>
        <w:pStyle w:val="FOj4pod"/>
        <w:jc w:val="both"/>
      </w:pPr>
      <w:r>
        <w:rPr>
          <w:rStyle w:val="FOj11pod"/>
        </w:rPr>
        <w:t>Article 1er</w:t>
      </w:r>
      <w:r>
        <w:rPr>
          <w:rStyle w:val="FOj2pod"/>
        </w:rPr>
        <w:t xml:space="preserve"> : </w:t>
      </w:r>
    </w:p>
    <w:p w14:paraId="76A3EFC6" w14:textId="77777777" w:rsidR="00116DE8" w:rsidRDefault="00905DED" w:rsidP="00665FFE">
      <w:pPr>
        <w:pStyle w:val="FOj4pod"/>
        <w:jc w:val="both"/>
      </w:pPr>
      <w:r>
        <w:t> </w:t>
      </w:r>
    </w:p>
    <w:p w14:paraId="0A327731" w14:textId="77777777" w:rsidR="00116DE8" w:rsidRDefault="00905DED" w:rsidP="00665FFE">
      <w:pPr>
        <w:pStyle w:val="FOj4pod"/>
        <w:jc w:val="both"/>
      </w:pPr>
      <w:r>
        <w:rPr>
          <w:rStyle w:val="FOj2pod"/>
        </w:rPr>
        <w:t>D’approuver le règlement de consultation relatif aux emprunts 2022 comprenant</w:t>
      </w:r>
      <w:r>
        <w:t> 4</w:t>
      </w:r>
      <w:r>
        <w:rPr>
          <w:rStyle w:val="FOj2pod"/>
        </w:rPr>
        <w:t> catégories :</w:t>
      </w:r>
    </w:p>
    <w:p w14:paraId="4D135ACE" w14:textId="77777777" w:rsidR="00116DE8" w:rsidRDefault="00905DED">
      <w:pPr>
        <w:pStyle w:val="FOj1pod"/>
      </w:pPr>
      <w:r>
        <w:t> </w:t>
      </w:r>
    </w:p>
    <w:p w14:paraId="7A8F8007" w14:textId="77777777" w:rsidR="00116DE8" w:rsidRDefault="00905DED" w:rsidP="002B17F7">
      <w:pPr>
        <w:pStyle w:val="podBulletItem"/>
        <w:numPr>
          <w:ilvl w:val="0"/>
          <w:numId w:val="2"/>
        </w:numPr>
        <w:tabs>
          <w:tab w:val="left" w:pos="922"/>
        </w:tabs>
      </w:pPr>
      <w:r>
        <w:rPr>
          <w:rStyle w:val="FOj2pod"/>
        </w:rPr>
        <w:t xml:space="preserve">Catégorie n° 1 : durée 5 ans </w:t>
      </w:r>
    </w:p>
    <w:p w14:paraId="6E2F7BA9" w14:textId="77777777" w:rsidR="00116DE8" w:rsidRDefault="00905DED">
      <w:r>
        <w:t> </w:t>
      </w:r>
    </w:p>
    <w:tbl>
      <w:tblPr>
        <w:tblW w:w="5000" w:type="pct"/>
        <w:tblCellMar>
          <w:left w:w="0" w:type="dxa"/>
          <w:right w:w="0" w:type="dxa"/>
        </w:tblCellMar>
        <w:tblLook w:val="04A0" w:firstRow="1" w:lastRow="0" w:firstColumn="1" w:lastColumn="0" w:noHBand="0" w:noVBand="1"/>
      </w:tblPr>
      <w:tblGrid>
        <w:gridCol w:w="1234"/>
        <w:gridCol w:w="2454"/>
        <w:gridCol w:w="1929"/>
        <w:gridCol w:w="1544"/>
        <w:gridCol w:w="1235"/>
        <w:gridCol w:w="1236"/>
      </w:tblGrid>
      <w:tr w:rsidR="00116DE8" w14:paraId="76E34B12" w14:textId="77777777">
        <w:tc>
          <w:tcPr>
            <w:tcW w:w="1235" w:type="dxa"/>
            <w:tcBorders>
              <w:top w:val="single" w:sz="2" w:space="0" w:color="000000"/>
              <w:left w:val="single" w:sz="2" w:space="0" w:color="000000"/>
              <w:bottom w:val="single" w:sz="2" w:space="0" w:color="000000"/>
              <w:right w:val="single" w:sz="2" w:space="0" w:color="000000"/>
            </w:tcBorders>
            <w:shd w:val="clear" w:color="auto" w:fill="BFBFBF"/>
            <w:vAlign w:val="center"/>
          </w:tcPr>
          <w:p w14:paraId="2EA7EA9F" w14:textId="77777777" w:rsidR="00116DE8" w:rsidRDefault="00905DED">
            <w:pPr>
              <w:pStyle w:val="FOj13pod"/>
            </w:pPr>
            <w:r>
              <w:rPr>
                <w:rStyle w:val="FOj14pod"/>
              </w:rPr>
              <w:t>Numéro de projet</w:t>
            </w:r>
          </w:p>
        </w:tc>
        <w:tc>
          <w:tcPr>
            <w:tcW w:w="2456" w:type="dxa"/>
            <w:tcBorders>
              <w:top w:val="single" w:sz="2" w:space="0" w:color="000000"/>
              <w:left w:val="single" w:sz="2" w:space="0" w:color="000000"/>
              <w:bottom w:val="single" w:sz="2" w:space="0" w:color="000000"/>
              <w:right w:val="single" w:sz="2" w:space="0" w:color="000000"/>
            </w:tcBorders>
            <w:shd w:val="clear" w:color="auto" w:fill="BFBFBF"/>
            <w:vAlign w:val="center"/>
          </w:tcPr>
          <w:p w14:paraId="7AE0A2B6" w14:textId="77777777" w:rsidR="00116DE8" w:rsidRDefault="00905DED">
            <w:pPr>
              <w:pStyle w:val="FOj13pod"/>
            </w:pPr>
            <w:r>
              <w:rPr>
                <w:rStyle w:val="FOj14pod"/>
              </w:rPr>
              <w:t> Objet</w:t>
            </w:r>
          </w:p>
        </w:tc>
        <w:tc>
          <w:tcPr>
            <w:tcW w:w="1930" w:type="dxa"/>
            <w:tcBorders>
              <w:top w:val="single" w:sz="2" w:space="0" w:color="000000"/>
              <w:left w:val="single" w:sz="2" w:space="0" w:color="000000"/>
              <w:bottom w:val="single" w:sz="2" w:space="0" w:color="000000"/>
              <w:right w:val="single" w:sz="2" w:space="0" w:color="000000"/>
            </w:tcBorders>
            <w:shd w:val="clear" w:color="auto" w:fill="BFBFBF"/>
            <w:vAlign w:val="center"/>
          </w:tcPr>
          <w:p w14:paraId="16CF0EDD" w14:textId="77777777" w:rsidR="00116DE8" w:rsidRDefault="00905DED">
            <w:pPr>
              <w:pStyle w:val="FOj13pod"/>
            </w:pPr>
            <w:r>
              <w:rPr>
                <w:rStyle w:val="FOj14pod"/>
              </w:rPr>
              <w:t>Article budgétaire</w:t>
            </w:r>
          </w:p>
        </w:tc>
        <w:tc>
          <w:tcPr>
            <w:tcW w:w="1545" w:type="dxa"/>
            <w:tcBorders>
              <w:top w:val="single" w:sz="2" w:space="0" w:color="000000"/>
              <w:left w:val="single" w:sz="2" w:space="0" w:color="000000"/>
              <w:bottom w:val="single" w:sz="2" w:space="0" w:color="000000"/>
              <w:right w:val="single" w:sz="2" w:space="0" w:color="000000"/>
            </w:tcBorders>
            <w:shd w:val="clear" w:color="auto" w:fill="BFBFBF"/>
            <w:vAlign w:val="center"/>
          </w:tcPr>
          <w:p w14:paraId="2079F9BF" w14:textId="77777777" w:rsidR="00116DE8" w:rsidRDefault="00905DED">
            <w:pPr>
              <w:pStyle w:val="Tablecell"/>
            </w:pPr>
            <w:r>
              <w:rPr>
                <w:rStyle w:val="FOj14pod"/>
              </w:rPr>
              <w:t> Montants prévus par emprunts</w:t>
            </w:r>
          </w:p>
        </w:tc>
        <w:tc>
          <w:tcPr>
            <w:tcW w:w="1235" w:type="dxa"/>
            <w:tcBorders>
              <w:top w:val="single" w:sz="2" w:space="0" w:color="000000"/>
              <w:left w:val="single" w:sz="2" w:space="0" w:color="000000"/>
              <w:bottom w:val="single" w:sz="2" w:space="0" w:color="000000"/>
              <w:right w:val="single" w:sz="2" w:space="0" w:color="000000"/>
            </w:tcBorders>
            <w:shd w:val="clear" w:color="auto" w:fill="BFBFBF"/>
            <w:vAlign w:val="center"/>
          </w:tcPr>
          <w:p w14:paraId="026ED67A" w14:textId="77777777" w:rsidR="00116DE8" w:rsidRDefault="00905DED">
            <w:pPr>
              <w:pStyle w:val="FOj13pod"/>
            </w:pPr>
            <w:r>
              <w:rPr>
                <w:rStyle w:val="FOj14pod"/>
              </w:rPr>
              <w:t>Durée (exprimée en année)</w:t>
            </w:r>
          </w:p>
        </w:tc>
        <w:tc>
          <w:tcPr>
            <w:tcW w:w="1237" w:type="dxa"/>
            <w:tcBorders>
              <w:top w:val="single" w:sz="2" w:space="0" w:color="000000"/>
              <w:left w:val="single" w:sz="2" w:space="0" w:color="000000"/>
              <w:bottom w:val="single" w:sz="2" w:space="0" w:color="000000"/>
              <w:right w:val="single" w:sz="2" w:space="0" w:color="000000"/>
            </w:tcBorders>
            <w:shd w:val="clear" w:color="auto" w:fill="BFBFBF"/>
            <w:vAlign w:val="center"/>
          </w:tcPr>
          <w:p w14:paraId="7126C1BC" w14:textId="77777777" w:rsidR="00116DE8" w:rsidRDefault="00905DED">
            <w:pPr>
              <w:pStyle w:val="FOj13pod"/>
            </w:pPr>
            <w:r>
              <w:rPr>
                <w:rStyle w:val="FOj14pod"/>
              </w:rPr>
              <w:t xml:space="preserve">Type de taux </w:t>
            </w:r>
          </w:p>
        </w:tc>
      </w:tr>
      <w:tr w:rsidR="00116DE8" w14:paraId="03EA56C6" w14:textId="77777777">
        <w:tc>
          <w:tcPr>
            <w:tcW w:w="1235" w:type="dxa"/>
            <w:tcBorders>
              <w:top w:val="single" w:sz="2" w:space="0" w:color="000000"/>
              <w:left w:val="single" w:sz="2" w:space="0" w:color="000000"/>
              <w:bottom w:val="single" w:sz="2" w:space="0" w:color="000000"/>
              <w:right w:val="single" w:sz="2" w:space="0" w:color="000000"/>
            </w:tcBorders>
            <w:vAlign w:val="center"/>
          </w:tcPr>
          <w:p w14:paraId="08C3F98A" w14:textId="77777777" w:rsidR="00116DE8" w:rsidRDefault="00905DED">
            <w:pPr>
              <w:pStyle w:val="FOj13pod"/>
            </w:pPr>
            <w:r>
              <w:rPr>
                <w:rStyle w:val="FOj2pod"/>
              </w:rPr>
              <w:t>20190041</w:t>
            </w:r>
          </w:p>
        </w:tc>
        <w:tc>
          <w:tcPr>
            <w:tcW w:w="2456" w:type="dxa"/>
            <w:tcBorders>
              <w:top w:val="single" w:sz="2" w:space="0" w:color="000000"/>
              <w:left w:val="single" w:sz="2" w:space="0" w:color="000000"/>
              <w:bottom w:val="single" w:sz="2" w:space="0" w:color="000000"/>
              <w:right w:val="single" w:sz="2" w:space="0" w:color="000000"/>
            </w:tcBorders>
            <w:vAlign w:val="center"/>
          </w:tcPr>
          <w:p w14:paraId="6148CA52" w14:textId="77777777" w:rsidR="00116DE8" w:rsidRDefault="00905DED">
            <w:pPr>
              <w:pStyle w:val="Tablecell"/>
            </w:pPr>
            <w:r>
              <w:rPr>
                <w:rStyle w:val="FOj2pod"/>
              </w:rPr>
              <w:t> Audit service travaux</w:t>
            </w:r>
          </w:p>
        </w:tc>
        <w:tc>
          <w:tcPr>
            <w:tcW w:w="1930" w:type="dxa"/>
            <w:tcBorders>
              <w:top w:val="single" w:sz="2" w:space="0" w:color="000000"/>
              <w:left w:val="single" w:sz="2" w:space="0" w:color="000000"/>
              <w:bottom w:val="single" w:sz="2" w:space="0" w:color="000000"/>
              <w:right w:val="single" w:sz="2" w:space="0" w:color="000000"/>
            </w:tcBorders>
            <w:vAlign w:val="center"/>
          </w:tcPr>
          <w:p w14:paraId="4086858E" w14:textId="77777777" w:rsidR="00116DE8" w:rsidRDefault="00905DED">
            <w:pPr>
              <w:pStyle w:val="Tablecell"/>
            </w:pPr>
            <w:r>
              <w:rPr>
                <w:rStyle w:val="FOj2pod"/>
              </w:rPr>
              <w:t> 421/96151.2020</w:t>
            </w:r>
          </w:p>
        </w:tc>
        <w:tc>
          <w:tcPr>
            <w:tcW w:w="1545" w:type="dxa"/>
            <w:tcBorders>
              <w:top w:val="single" w:sz="2" w:space="0" w:color="000000"/>
              <w:left w:val="single" w:sz="2" w:space="0" w:color="000000"/>
              <w:bottom w:val="single" w:sz="2" w:space="0" w:color="000000"/>
              <w:right w:val="single" w:sz="2" w:space="0" w:color="000000"/>
            </w:tcBorders>
            <w:vAlign w:val="center"/>
          </w:tcPr>
          <w:p w14:paraId="03BE634B" w14:textId="77777777" w:rsidR="00116DE8" w:rsidRDefault="00905DED">
            <w:pPr>
              <w:pStyle w:val="FOj16pod"/>
            </w:pPr>
            <w:r>
              <w:rPr>
                <w:rStyle w:val="FOj2pod"/>
              </w:rPr>
              <w:t>7.356,80</w:t>
            </w:r>
          </w:p>
        </w:tc>
        <w:tc>
          <w:tcPr>
            <w:tcW w:w="1235" w:type="dxa"/>
            <w:tcBorders>
              <w:top w:val="single" w:sz="2" w:space="0" w:color="000000"/>
              <w:left w:val="single" w:sz="2" w:space="0" w:color="000000"/>
              <w:bottom w:val="single" w:sz="2" w:space="0" w:color="000000"/>
              <w:right w:val="single" w:sz="2" w:space="0" w:color="000000"/>
            </w:tcBorders>
            <w:vAlign w:val="center"/>
          </w:tcPr>
          <w:p w14:paraId="39F3EB65" w14:textId="77777777" w:rsidR="00116DE8" w:rsidRDefault="00905DED">
            <w:pPr>
              <w:pStyle w:val="FOj13pod"/>
            </w:pPr>
            <w:r>
              <w:rPr>
                <w:rStyle w:val="FOj2pod"/>
              </w:rPr>
              <w:t>5</w:t>
            </w:r>
          </w:p>
        </w:tc>
        <w:tc>
          <w:tcPr>
            <w:tcW w:w="1237" w:type="dxa"/>
            <w:tcBorders>
              <w:top w:val="single" w:sz="2" w:space="0" w:color="000000"/>
              <w:left w:val="single" w:sz="2" w:space="0" w:color="000000"/>
              <w:bottom w:val="single" w:sz="2" w:space="0" w:color="000000"/>
              <w:right w:val="single" w:sz="2" w:space="0" w:color="000000"/>
            </w:tcBorders>
            <w:vAlign w:val="center"/>
          </w:tcPr>
          <w:p w14:paraId="5D9A4F8A" w14:textId="77777777" w:rsidR="00116DE8" w:rsidRDefault="00905DED">
            <w:pPr>
              <w:pStyle w:val="FOj13pod"/>
            </w:pPr>
            <w:r>
              <w:rPr>
                <w:rStyle w:val="FOj2pod"/>
              </w:rPr>
              <w:t>Taux fixe</w:t>
            </w:r>
          </w:p>
        </w:tc>
      </w:tr>
      <w:tr w:rsidR="00116DE8" w14:paraId="4648DBA1" w14:textId="77777777">
        <w:tc>
          <w:tcPr>
            <w:tcW w:w="1235" w:type="dxa"/>
            <w:tcBorders>
              <w:top w:val="single" w:sz="2" w:space="0" w:color="000000"/>
              <w:left w:val="single" w:sz="2" w:space="0" w:color="000000"/>
              <w:bottom w:val="single" w:sz="2" w:space="0" w:color="000000"/>
              <w:right w:val="single" w:sz="2" w:space="0" w:color="000000"/>
            </w:tcBorders>
            <w:vAlign w:val="center"/>
          </w:tcPr>
          <w:p w14:paraId="500FA426" w14:textId="77777777" w:rsidR="00116DE8" w:rsidRDefault="00905DED">
            <w:pPr>
              <w:pStyle w:val="FOj13pod"/>
            </w:pPr>
            <w:r>
              <w:rPr>
                <w:rStyle w:val="FOj2pod"/>
              </w:rPr>
              <w:t>20210010</w:t>
            </w:r>
          </w:p>
        </w:tc>
        <w:tc>
          <w:tcPr>
            <w:tcW w:w="2456" w:type="dxa"/>
            <w:tcBorders>
              <w:top w:val="single" w:sz="2" w:space="0" w:color="000000"/>
              <w:left w:val="single" w:sz="2" w:space="0" w:color="000000"/>
              <w:bottom w:val="single" w:sz="2" w:space="0" w:color="000000"/>
              <w:right w:val="single" w:sz="2" w:space="0" w:color="000000"/>
            </w:tcBorders>
            <w:vAlign w:val="center"/>
          </w:tcPr>
          <w:p w14:paraId="031924D1" w14:textId="77777777" w:rsidR="00116DE8" w:rsidRDefault="00905DED">
            <w:pPr>
              <w:pStyle w:val="Tablecell"/>
            </w:pPr>
            <w:r>
              <w:rPr>
                <w:rStyle w:val="FOj2pod"/>
              </w:rPr>
              <w:t> Achat mobilier</w:t>
            </w:r>
          </w:p>
        </w:tc>
        <w:tc>
          <w:tcPr>
            <w:tcW w:w="1930" w:type="dxa"/>
            <w:tcBorders>
              <w:top w:val="single" w:sz="2" w:space="0" w:color="000000"/>
              <w:left w:val="single" w:sz="2" w:space="0" w:color="000000"/>
              <w:bottom w:val="single" w:sz="2" w:space="0" w:color="000000"/>
              <w:right w:val="single" w:sz="2" w:space="0" w:color="000000"/>
            </w:tcBorders>
            <w:vAlign w:val="center"/>
          </w:tcPr>
          <w:p w14:paraId="76A625B0" w14:textId="77777777" w:rsidR="00116DE8" w:rsidRDefault="00905DED">
            <w:pPr>
              <w:pStyle w:val="Tablecell"/>
            </w:pPr>
            <w:r>
              <w:rPr>
                <w:rStyle w:val="FOj2pod"/>
              </w:rPr>
              <w:t> 124/96151.2021</w:t>
            </w:r>
          </w:p>
        </w:tc>
        <w:tc>
          <w:tcPr>
            <w:tcW w:w="1545" w:type="dxa"/>
            <w:tcBorders>
              <w:top w:val="single" w:sz="2" w:space="0" w:color="000000"/>
              <w:left w:val="single" w:sz="2" w:space="0" w:color="000000"/>
              <w:bottom w:val="single" w:sz="2" w:space="0" w:color="000000"/>
              <w:right w:val="single" w:sz="2" w:space="0" w:color="000000"/>
            </w:tcBorders>
            <w:vAlign w:val="center"/>
          </w:tcPr>
          <w:p w14:paraId="5F00C0E2" w14:textId="77777777" w:rsidR="00116DE8" w:rsidRDefault="00905DED">
            <w:pPr>
              <w:pStyle w:val="FOj16pod"/>
            </w:pPr>
            <w:r>
              <w:rPr>
                <w:rStyle w:val="FOj2pod"/>
              </w:rPr>
              <w:t>7.843,47</w:t>
            </w:r>
          </w:p>
        </w:tc>
        <w:tc>
          <w:tcPr>
            <w:tcW w:w="1235" w:type="dxa"/>
            <w:tcBorders>
              <w:top w:val="single" w:sz="2" w:space="0" w:color="000000"/>
              <w:left w:val="single" w:sz="2" w:space="0" w:color="000000"/>
              <w:bottom w:val="single" w:sz="2" w:space="0" w:color="000000"/>
              <w:right w:val="single" w:sz="2" w:space="0" w:color="000000"/>
            </w:tcBorders>
            <w:vAlign w:val="center"/>
          </w:tcPr>
          <w:p w14:paraId="3AF476E4" w14:textId="77777777" w:rsidR="00116DE8" w:rsidRDefault="00905DED">
            <w:pPr>
              <w:pStyle w:val="FOj13pod"/>
            </w:pPr>
            <w:r>
              <w:rPr>
                <w:rStyle w:val="FOj2pod"/>
              </w:rPr>
              <w:t>5</w:t>
            </w:r>
          </w:p>
        </w:tc>
        <w:tc>
          <w:tcPr>
            <w:tcW w:w="1237" w:type="dxa"/>
            <w:tcBorders>
              <w:top w:val="single" w:sz="2" w:space="0" w:color="000000"/>
              <w:left w:val="single" w:sz="2" w:space="0" w:color="000000"/>
              <w:bottom w:val="single" w:sz="2" w:space="0" w:color="000000"/>
              <w:right w:val="single" w:sz="2" w:space="0" w:color="000000"/>
            </w:tcBorders>
            <w:vAlign w:val="center"/>
          </w:tcPr>
          <w:p w14:paraId="4F81EC08" w14:textId="77777777" w:rsidR="00116DE8" w:rsidRDefault="00905DED">
            <w:pPr>
              <w:pStyle w:val="FOj13pod"/>
            </w:pPr>
            <w:r>
              <w:rPr>
                <w:rStyle w:val="FOj2pod"/>
              </w:rPr>
              <w:t>Taux fixe</w:t>
            </w:r>
          </w:p>
        </w:tc>
      </w:tr>
      <w:tr w:rsidR="00116DE8" w14:paraId="746AA610" w14:textId="77777777">
        <w:tc>
          <w:tcPr>
            <w:tcW w:w="1235" w:type="dxa"/>
            <w:tcBorders>
              <w:top w:val="single" w:sz="2" w:space="0" w:color="000000"/>
              <w:left w:val="single" w:sz="2" w:space="0" w:color="000000"/>
              <w:bottom w:val="single" w:sz="2" w:space="0" w:color="000000"/>
              <w:right w:val="single" w:sz="2" w:space="0" w:color="000000"/>
            </w:tcBorders>
            <w:vAlign w:val="center"/>
          </w:tcPr>
          <w:p w14:paraId="741E7877" w14:textId="77777777" w:rsidR="00116DE8" w:rsidRDefault="00905DED">
            <w:pPr>
              <w:pStyle w:val="FOj13pod"/>
            </w:pPr>
            <w:r>
              <w:rPr>
                <w:rStyle w:val="FOj2pod"/>
              </w:rPr>
              <w:t>20220052</w:t>
            </w:r>
          </w:p>
        </w:tc>
        <w:tc>
          <w:tcPr>
            <w:tcW w:w="2456" w:type="dxa"/>
            <w:tcBorders>
              <w:top w:val="single" w:sz="2" w:space="0" w:color="000000"/>
              <w:left w:val="single" w:sz="2" w:space="0" w:color="000000"/>
              <w:bottom w:val="single" w:sz="2" w:space="0" w:color="000000"/>
              <w:right w:val="single" w:sz="2" w:space="0" w:color="000000"/>
            </w:tcBorders>
            <w:vAlign w:val="center"/>
          </w:tcPr>
          <w:p w14:paraId="50006A49" w14:textId="77777777" w:rsidR="00116DE8" w:rsidRDefault="00905DED">
            <w:pPr>
              <w:pStyle w:val="Tablecell"/>
            </w:pPr>
            <w:r>
              <w:rPr>
                <w:rStyle w:val="FOj2pod"/>
              </w:rPr>
              <w:t xml:space="preserve"> Achat tableaux numériques </w:t>
            </w:r>
          </w:p>
        </w:tc>
        <w:tc>
          <w:tcPr>
            <w:tcW w:w="1930" w:type="dxa"/>
            <w:tcBorders>
              <w:top w:val="single" w:sz="2" w:space="0" w:color="000000"/>
              <w:left w:val="single" w:sz="2" w:space="0" w:color="000000"/>
              <w:bottom w:val="single" w:sz="2" w:space="0" w:color="000000"/>
              <w:right w:val="single" w:sz="2" w:space="0" w:color="000000"/>
            </w:tcBorders>
            <w:vAlign w:val="center"/>
          </w:tcPr>
          <w:p w14:paraId="3AFA5281" w14:textId="77777777" w:rsidR="00116DE8" w:rsidRDefault="00905DED">
            <w:pPr>
              <w:pStyle w:val="Tablecell"/>
            </w:pPr>
            <w:r>
              <w:rPr>
                <w:rStyle w:val="FOj2pod"/>
              </w:rPr>
              <w:t> 722/96151.2022</w:t>
            </w:r>
          </w:p>
        </w:tc>
        <w:tc>
          <w:tcPr>
            <w:tcW w:w="1545" w:type="dxa"/>
            <w:tcBorders>
              <w:top w:val="single" w:sz="2" w:space="0" w:color="000000"/>
              <w:left w:val="single" w:sz="2" w:space="0" w:color="000000"/>
              <w:bottom w:val="single" w:sz="2" w:space="0" w:color="000000"/>
              <w:right w:val="single" w:sz="2" w:space="0" w:color="000000"/>
            </w:tcBorders>
            <w:vAlign w:val="center"/>
          </w:tcPr>
          <w:p w14:paraId="303BEC7E" w14:textId="77777777" w:rsidR="00116DE8" w:rsidRDefault="00905DED">
            <w:pPr>
              <w:pStyle w:val="FOj16pod"/>
            </w:pPr>
            <w:r>
              <w:rPr>
                <w:rStyle w:val="FOj2pod"/>
              </w:rPr>
              <w:t>10.000,00</w:t>
            </w:r>
          </w:p>
        </w:tc>
        <w:tc>
          <w:tcPr>
            <w:tcW w:w="1235" w:type="dxa"/>
            <w:tcBorders>
              <w:top w:val="single" w:sz="2" w:space="0" w:color="000000"/>
              <w:left w:val="single" w:sz="2" w:space="0" w:color="000000"/>
              <w:bottom w:val="single" w:sz="2" w:space="0" w:color="000000"/>
              <w:right w:val="single" w:sz="2" w:space="0" w:color="000000"/>
            </w:tcBorders>
            <w:vAlign w:val="center"/>
          </w:tcPr>
          <w:p w14:paraId="05EC5825" w14:textId="77777777" w:rsidR="00116DE8" w:rsidRDefault="00905DED">
            <w:pPr>
              <w:pStyle w:val="FOj13pod"/>
            </w:pPr>
            <w:r>
              <w:rPr>
                <w:rStyle w:val="FOj2pod"/>
              </w:rPr>
              <w:t>5</w:t>
            </w:r>
          </w:p>
        </w:tc>
        <w:tc>
          <w:tcPr>
            <w:tcW w:w="1237" w:type="dxa"/>
            <w:tcBorders>
              <w:top w:val="single" w:sz="2" w:space="0" w:color="000000"/>
              <w:left w:val="single" w:sz="2" w:space="0" w:color="000000"/>
              <w:bottom w:val="single" w:sz="2" w:space="0" w:color="000000"/>
              <w:right w:val="single" w:sz="2" w:space="0" w:color="000000"/>
            </w:tcBorders>
            <w:vAlign w:val="center"/>
          </w:tcPr>
          <w:p w14:paraId="56FE4A06" w14:textId="77777777" w:rsidR="00116DE8" w:rsidRDefault="00905DED">
            <w:pPr>
              <w:pStyle w:val="FOj13pod"/>
            </w:pPr>
            <w:r>
              <w:rPr>
                <w:rStyle w:val="FOj2pod"/>
              </w:rPr>
              <w:t>Taux fixe</w:t>
            </w:r>
          </w:p>
        </w:tc>
      </w:tr>
    </w:tbl>
    <w:p w14:paraId="3A71A481" w14:textId="77777777" w:rsidR="00116DE8" w:rsidRDefault="00905DED">
      <w:r>
        <w:t> </w:t>
      </w:r>
    </w:p>
    <w:p w14:paraId="34C0C9E5" w14:textId="77777777" w:rsidR="00116DE8" w:rsidRDefault="00905DED" w:rsidP="002B17F7">
      <w:pPr>
        <w:pStyle w:val="podBulletItem"/>
        <w:numPr>
          <w:ilvl w:val="0"/>
          <w:numId w:val="26"/>
        </w:numPr>
        <w:tabs>
          <w:tab w:val="left" w:pos="922"/>
        </w:tabs>
      </w:pPr>
      <w:r>
        <w:rPr>
          <w:rStyle w:val="FOj2pod"/>
        </w:rPr>
        <w:t xml:space="preserve">Catégorie n° 2 : durée 10 ans </w:t>
      </w:r>
    </w:p>
    <w:p w14:paraId="630E38A5" w14:textId="77777777" w:rsidR="00116DE8" w:rsidRDefault="00905DED">
      <w:r>
        <w:t> </w:t>
      </w:r>
    </w:p>
    <w:tbl>
      <w:tblPr>
        <w:tblW w:w="5000" w:type="pct"/>
        <w:tblCellMar>
          <w:left w:w="0" w:type="dxa"/>
          <w:right w:w="0" w:type="dxa"/>
        </w:tblCellMar>
        <w:tblLook w:val="04A0" w:firstRow="1" w:lastRow="0" w:firstColumn="1" w:lastColumn="0" w:noHBand="0" w:noVBand="1"/>
      </w:tblPr>
      <w:tblGrid>
        <w:gridCol w:w="1230"/>
        <w:gridCol w:w="2538"/>
        <w:gridCol w:w="1878"/>
        <w:gridCol w:w="1523"/>
        <w:gridCol w:w="1232"/>
        <w:gridCol w:w="1231"/>
      </w:tblGrid>
      <w:tr w:rsidR="00116DE8" w14:paraId="5EFA2417" w14:textId="77777777">
        <w:tc>
          <w:tcPr>
            <w:tcW w:w="1231" w:type="dxa"/>
            <w:tcBorders>
              <w:top w:val="single" w:sz="2" w:space="0" w:color="000000"/>
              <w:left w:val="single" w:sz="2" w:space="0" w:color="000000"/>
              <w:bottom w:val="single" w:sz="2" w:space="0" w:color="000000"/>
              <w:right w:val="single" w:sz="2" w:space="0" w:color="000000"/>
            </w:tcBorders>
            <w:shd w:val="clear" w:color="auto" w:fill="BFBFBF"/>
            <w:vAlign w:val="center"/>
          </w:tcPr>
          <w:p w14:paraId="33A005B5" w14:textId="77777777" w:rsidR="00116DE8" w:rsidRDefault="00905DED">
            <w:pPr>
              <w:pStyle w:val="FOj13pod"/>
            </w:pPr>
            <w:r>
              <w:rPr>
                <w:rStyle w:val="FOj14pod"/>
              </w:rPr>
              <w:t>Numéro de projet</w:t>
            </w:r>
          </w:p>
        </w:tc>
        <w:tc>
          <w:tcPr>
            <w:tcW w:w="2541" w:type="dxa"/>
            <w:tcBorders>
              <w:top w:val="single" w:sz="2" w:space="0" w:color="000000"/>
              <w:left w:val="single" w:sz="2" w:space="0" w:color="000000"/>
              <w:bottom w:val="single" w:sz="2" w:space="0" w:color="000000"/>
              <w:right w:val="single" w:sz="2" w:space="0" w:color="000000"/>
            </w:tcBorders>
            <w:shd w:val="clear" w:color="auto" w:fill="BFBFBF"/>
            <w:vAlign w:val="center"/>
          </w:tcPr>
          <w:p w14:paraId="1D07BC95" w14:textId="77777777" w:rsidR="00116DE8" w:rsidRDefault="00905DED">
            <w:pPr>
              <w:pStyle w:val="FOj13pod"/>
            </w:pPr>
            <w:r>
              <w:rPr>
                <w:rStyle w:val="FOj14pod"/>
              </w:rPr>
              <w:t> Objet</w:t>
            </w:r>
          </w:p>
        </w:tc>
        <w:tc>
          <w:tcPr>
            <w:tcW w:w="1878" w:type="dxa"/>
            <w:tcBorders>
              <w:top w:val="single" w:sz="2" w:space="0" w:color="000000"/>
              <w:left w:val="single" w:sz="2" w:space="0" w:color="000000"/>
              <w:bottom w:val="single" w:sz="2" w:space="0" w:color="000000"/>
              <w:right w:val="single" w:sz="2" w:space="0" w:color="000000"/>
            </w:tcBorders>
            <w:shd w:val="clear" w:color="auto" w:fill="BFBFBF"/>
            <w:vAlign w:val="center"/>
          </w:tcPr>
          <w:p w14:paraId="4CDA7313" w14:textId="77777777" w:rsidR="00116DE8" w:rsidRDefault="00905DED">
            <w:pPr>
              <w:pStyle w:val="FOj13pod"/>
            </w:pPr>
            <w:r>
              <w:rPr>
                <w:rStyle w:val="FOj14pod"/>
              </w:rPr>
              <w:t>Article budgétaire</w:t>
            </w:r>
          </w:p>
        </w:tc>
        <w:tc>
          <w:tcPr>
            <w:tcW w:w="1524" w:type="dxa"/>
            <w:tcBorders>
              <w:top w:val="single" w:sz="2" w:space="0" w:color="000000"/>
              <w:left w:val="single" w:sz="2" w:space="0" w:color="000000"/>
              <w:bottom w:val="single" w:sz="2" w:space="0" w:color="000000"/>
              <w:right w:val="single" w:sz="2" w:space="0" w:color="000000"/>
            </w:tcBorders>
            <w:shd w:val="clear" w:color="auto" w:fill="BFBFBF"/>
            <w:vAlign w:val="center"/>
          </w:tcPr>
          <w:p w14:paraId="737D7CA9" w14:textId="77777777" w:rsidR="00116DE8" w:rsidRDefault="00905DED">
            <w:pPr>
              <w:pStyle w:val="Tablecell"/>
            </w:pPr>
            <w:r>
              <w:rPr>
                <w:rStyle w:val="FOj14pod"/>
              </w:rPr>
              <w:t> Montants prévus par emprunts</w:t>
            </w:r>
          </w:p>
        </w:tc>
        <w:tc>
          <w:tcPr>
            <w:tcW w:w="1232" w:type="dxa"/>
            <w:tcBorders>
              <w:top w:val="single" w:sz="2" w:space="0" w:color="000000"/>
              <w:left w:val="single" w:sz="2" w:space="0" w:color="000000"/>
              <w:bottom w:val="single" w:sz="2" w:space="0" w:color="000000"/>
              <w:right w:val="single" w:sz="2" w:space="0" w:color="000000"/>
            </w:tcBorders>
            <w:shd w:val="clear" w:color="auto" w:fill="BFBFBF"/>
            <w:vAlign w:val="center"/>
          </w:tcPr>
          <w:p w14:paraId="30245AA7" w14:textId="77777777" w:rsidR="00116DE8" w:rsidRDefault="00905DED">
            <w:pPr>
              <w:pStyle w:val="FOj13pod"/>
            </w:pPr>
            <w:r>
              <w:rPr>
                <w:rStyle w:val="FOj14pod"/>
              </w:rPr>
              <w:t>Durée (exprimée en année)</w:t>
            </w:r>
          </w:p>
        </w:tc>
        <w:tc>
          <w:tcPr>
            <w:tcW w:w="1232" w:type="dxa"/>
            <w:tcBorders>
              <w:top w:val="single" w:sz="2" w:space="0" w:color="000000"/>
              <w:left w:val="single" w:sz="2" w:space="0" w:color="000000"/>
              <w:bottom w:val="single" w:sz="2" w:space="0" w:color="000000"/>
              <w:right w:val="single" w:sz="2" w:space="0" w:color="000000"/>
            </w:tcBorders>
            <w:shd w:val="clear" w:color="auto" w:fill="BFBFBF"/>
            <w:vAlign w:val="center"/>
          </w:tcPr>
          <w:p w14:paraId="7DB68ADC" w14:textId="77777777" w:rsidR="00116DE8" w:rsidRDefault="00905DED">
            <w:pPr>
              <w:pStyle w:val="FOj13pod"/>
            </w:pPr>
            <w:r>
              <w:rPr>
                <w:rStyle w:val="FOj14pod"/>
              </w:rPr>
              <w:t xml:space="preserve">Type de taux </w:t>
            </w:r>
          </w:p>
        </w:tc>
      </w:tr>
      <w:tr w:rsidR="00116DE8" w14:paraId="04F55916" w14:textId="77777777">
        <w:tc>
          <w:tcPr>
            <w:tcW w:w="1231" w:type="dxa"/>
            <w:tcBorders>
              <w:top w:val="single" w:sz="2" w:space="0" w:color="000000"/>
              <w:left w:val="single" w:sz="2" w:space="0" w:color="000000"/>
              <w:bottom w:val="single" w:sz="2" w:space="0" w:color="000000"/>
              <w:right w:val="single" w:sz="2" w:space="0" w:color="000000"/>
            </w:tcBorders>
            <w:vAlign w:val="center"/>
          </w:tcPr>
          <w:p w14:paraId="3D475E19" w14:textId="77777777" w:rsidR="00116DE8" w:rsidRDefault="00905DED">
            <w:pPr>
              <w:pStyle w:val="FOj13pod"/>
            </w:pPr>
            <w:r>
              <w:rPr>
                <w:rStyle w:val="FOj2pod"/>
              </w:rPr>
              <w:t>20190027</w:t>
            </w:r>
          </w:p>
        </w:tc>
        <w:tc>
          <w:tcPr>
            <w:tcW w:w="2541" w:type="dxa"/>
            <w:tcBorders>
              <w:top w:val="single" w:sz="2" w:space="0" w:color="000000"/>
              <w:left w:val="single" w:sz="2" w:space="0" w:color="000000"/>
              <w:bottom w:val="single" w:sz="2" w:space="0" w:color="000000"/>
              <w:right w:val="single" w:sz="2" w:space="0" w:color="000000"/>
            </w:tcBorders>
            <w:vAlign w:val="center"/>
          </w:tcPr>
          <w:p w14:paraId="75F1B374" w14:textId="77777777" w:rsidR="00116DE8" w:rsidRDefault="00905DED">
            <w:pPr>
              <w:pStyle w:val="Tablecell"/>
            </w:pPr>
            <w:r>
              <w:rPr>
                <w:rStyle w:val="FOj2pod"/>
              </w:rPr>
              <w:t> Caméras lieux publics étude pour installation</w:t>
            </w:r>
          </w:p>
        </w:tc>
        <w:tc>
          <w:tcPr>
            <w:tcW w:w="1878" w:type="dxa"/>
            <w:tcBorders>
              <w:top w:val="single" w:sz="2" w:space="0" w:color="000000"/>
              <w:left w:val="single" w:sz="2" w:space="0" w:color="000000"/>
              <w:bottom w:val="single" w:sz="2" w:space="0" w:color="000000"/>
              <w:right w:val="single" w:sz="2" w:space="0" w:color="000000"/>
            </w:tcBorders>
            <w:vAlign w:val="center"/>
          </w:tcPr>
          <w:p w14:paraId="547E6931" w14:textId="77777777" w:rsidR="00116DE8" w:rsidRDefault="00905DED">
            <w:pPr>
              <w:pStyle w:val="Tablecell"/>
            </w:pPr>
            <w:r>
              <w:rPr>
                <w:rStyle w:val="FOj2pod"/>
              </w:rPr>
              <w:t> 124/96151.2020</w:t>
            </w:r>
          </w:p>
        </w:tc>
        <w:tc>
          <w:tcPr>
            <w:tcW w:w="1524" w:type="dxa"/>
            <w:tcBorders>
              <w:top w:val="single" w:sz="2" w:space="0" w:color="000000"/>
              <w:left w:val="single" w:sz="2" w:space="0" w:color="000000"/>
              <w:bottom w:val="single" w:sz="2" w:space="0" w:color="000000"/>
              <w:right w:val="single" w:sz="2" w:space="0" w:color="000000"/>
            </w:tcBorders>
            <w:vAlign w:val="center"/>
          </w:tcPr>
          <w:p w14:paraId="109666FA" w14:textId="77777777" w:rsidR="00116DE8" w:rsidRDefault="00905DED">
            <w:pPr>
              <w:pStyle w:val="FOj16pod"/>
            </w:pPr>
            <w:r>
              <w:rPr>
                <w:rStyle w:val="FOj2pod"/>
              </w:rPr>
              <w:t>19.725,00</w:t>
            </w:r>
          </w:p>
        </w:tc>
        <w:tc>
          <w:tcPr>
            <w:tcW w:w="1232" w:type="dxa"/>
            <w:tcBorders>
              <w:top w:val="single" w:sz="2" w:space="0" w:color="000000"/>
              <w:left w:val="single" w:sz="2" w:space="0" w:color="000000"/>
              <w:bottom w:val="single" w:sz="2" w:space="0" w:color="000000"/>
              <w:right w:val="single" w:sz="2" w:space="0" w:color="000000"/>
            </w:tcBorders>
            <w:vAlign w:val="center"/>
          </w:tcPr>
          <w:p w14:paraId="74F9470E" w14:textId="77777777" w:rsidR="00116DE8" w:rsidRDefault="00905DED">
            <w:pPr>
              <w:pStyle w:val="FOj13pod"/>
            </w:pPr>
            <w:r>
              <w:rPr>
                <w:rStyle w:val="FOj2pod"/>
              </w:rPr>
              <w:t>10</w:t>
            </w:r>
          </w:p>
        </w:tc>
        <w:tc>
          <w:tcPr>
            <w:tcW w:w="1232" w:type="dxa"/>
            <w:tcBorders>
              <w:top w:val="single" w:sz="2" w:space="0" w:color="000000"/>
              <w:left w:val="single" w:sz="2" w:space="0" w:color="000000"/>
              <w:bottom w:val="single" w:sz="2" w:space="0" w:color="000000"/>
              <w:right w:val="single" w:sz="2" w:space="0" w:color="000000"/>
            </w:tcBorders>
            <w:vAlign w:val="center"/>
          </w:tcPr>
          <w:p w14:paraId="1A27D3CF" w14:textId="77777777" w:rsidR="00116DE8" w:rsidRDefault="00905DED">
            <w:pPr>
              <w:pStyle w:val="FOj13pod"/>
            </w:pPr>
            <w:r>
              <w:rPr>
                <w:rStyle w:val="FOj2pod"/>
              </w:rPr>
              <w:t>Taux fixe</w:t>
            </w:r>
          </w:p>
        </w:tc>
      </w:tr>
      <w:tr w:rsidR="00116DE8" w14:paraId="26FA6242" w14:textId="77777777">
        <w:tc>
          <w:tcPr>
            <w:tcW w:w="1231" w:type="dxa"/>
            <w:tcBorders>
              <w:top w:val="single" w:sz="2" w:space="0" w:color="000000"/>
              <w:left w:val="single" w:sz="2" w:space="0" w:color="000000"/>
              <w:bottom w:val="single" w:sz="2" w:space="0" w:color="000000"/>
              <w:right w:val="single" w:sz="2" w:space="0" w:color="000000"/>
            </w:tcBorders>
            <w:vAlign w:val="center"/>
          </w:tcPr>
          <w:p w14:paraId="53674CE6" w14:textId="77777777" w:rsidR="00116DE8" w:rsidRDefault="00905DED">
            <w:pPr>
              <w:pStyle w:val="FOj13pod"/>
            </w:pPr>
            <w:r>
              <w:rPr>
                <w:rStyle w:val="FOj2pod"/>
              </w:rPr>
              <w:t>20200042</w:t>
            </w:r>
          </w:p>
        </w:tc>
        <w:tc>
          <w:tcPr>
            <w:tcW w:w="2541" w:type="dxa"/>
            <w:tcBorders>
              <w:top w:val="single" w:sz="2" w:space="0" w:color="000000"/>
              <w:left w:val="single" w:sz="2" w:space="0" w:color="000000"/>
              <w:bottom w:val="single" w:sz="2" w:space="0" w:color="000000"/>
              <w:right w:val="single" w:sz="2" w:space="0" w:color="000000"/>
            </w:tcBorders>
            <w:vAlign w:val="center"/>
          </w:tcPr>
          <w:p w14:paraId="3CFDFE54" w14:textId="77777777" w:rsidR="00116DE8" w:rsidRDefault="00905DED">
            <w:pPr>
              <w:pStyle w:val="Tablecell"/>
            </w:pPr>
            <w:r>
              <w:rPr>
                <w:rStyle w:val="FOj2pod"/>
              </w:rPr>
              <w:t> Réparation balayeuse</w:t>
            </w:r>
          </w:p>
        </w:tc>
        <w:tc>
          <w:tcPr>
            <w:tcW w:w="1878" w:type="dxa"/>
            <w:tcBorders>
              <w:top w:val="single" w:sz="2" w:space="0" w:color="000000"/>
              <w:left w:val="single" w:sz="2" w:space="0" w:color="000000"/>
              <w:bottom w:val="single" w:sz="2" w:space="0" w:color="000000"/>
              <w:right w:val="single" w:sz="2" w:space="0" w:color="000000"/>
            </w:tcBorders>
            <w:vAlign w:val="center"/>
          </w:tcPr>
          <w:p w14:paraId="7712B022" w14:textId="77777777" w:rsidR="00116DE8" w:rsidRDefault="00905DED">
            <w:pPr>
              <w:pStyle w:val="Tablecell"/>
            </w:pPr>
            <w:r>
              <w:rPr>
                <w:rStyle w:val="FOj2pod"/>
              </w:rPr>
              <w:t> 421/96151.2020</w:t>
            </w:r>
          </w:p>
        </w:tc>
        <w:tc>
          <w:tcPr>
            <w:tcW w:w="1524" w:type="dxa"/>
            <w:tcBorders>
              <w:top w:val="single" w:sz="2" w:space="0" w:color="000000"/>
              <w:left w:val="single" w:sz="2" w:space="0" w:color="000000"/>
              <w:bottom w:val="single" w:sz="2" w:space="0" w:color="000000"/>
              <w:right w:val="single" w:sz="2" w:space="0" w:color="000000"/>
            </w:tcBorders>
            <w:vAlign w:val="center"/>
          </w:tcPr>
          <w:p w14:paraId="22FBFD77" w14:textId="77777777" w:rsidR="00116DE8" w:rsidRDefault="00905DED">
            <w:pPr>
              <w:pStyle w:val="FOj16pod"/>
            </w:pPr>
            <w:r>
              <w:rPr>
                <w:rStyle w:val="FOj2pod"/>
              </w:rPr>
              <w:t>13.018,60</w:t>
            </w:r>
          </w:p>
        </w:tc>
        <w:tc>
          <w:tcPr>
            <w:tcW w:w="1232" w:type="dxa"/>
            <w:tcBorders>
              <w:top w:val="single" w:sz="2" w:space="0" w:color="000000"/>
              <w:left w:val="single" w:sz="2" w:space="0" w:color="000000"/>
              <w:bottom w:val="single" w:sz="2" w:space="0" w:color="000000"/>
              <w:right w:val="single" w:sz="2" w:space="0" w:color="000000"/>
            </w:tcBorders>
            <w:vAlign w:val="center"/>
          </w:tcPr>
          <w:p w14:paraId="38379479" w14:textId="77777777" w:rsidR="00116DE8" w:rsidRDefault="00905DED">
            <w:pPr>
              <w:pStyle w:val="FOj13pod"/>
            </w:pPr>
            <w:r>
              <w:rPr>
                <w:rStyle w:val="FOj2pod"/>
              </w:rPr>
              <w:t>10</w:t>
            </w:r>
          </w:p>
        </w:tc>
        <w:tc>
          <w:tcPr>
            <w:tcW w:w="1232" w:type="dxa"/>
            <w:tcBorders>
              <w:top w:val="single" w:sz="2" w:space="0" w:color="000000"/>
              <w:left w:val="single" w:sz="2" w:space="0" w:color="000000"/>
              <w:bottom w:val="single" w:sz="2" w:space="0" w:color="000000"/>
              <w:right w:val="single" w:sz="2" w:space="0" w:color="000000"/>
            </w:tcBorders>
            <w:vAlign w:val="center"/>
          </w:tcPr>
          <w:p w14:paraId="4747C26B" w14:textId="77777777" w:rsidR="00116DE8" w:rsidRDefault="00905DED">
            <w:pPr>
              <w:pStyle w:val="FOj13pod"/>
            </w:pPr>
            <w:r>
              <w:rPr>
                <w:rStyle w:val="FOj2pod"/>
              </w:rPr>
              <w:t>Taux fixe</w:t>
            </w:r>
          </w:p>
        </w:tc>
      </w:tr>
      <w:tr w:rsidR="00116DE8" w14:paraId="093EC605" w14:textId="77777777">
        <w:tc>
          <w:tcPr>
            <w:tcW w:w="1231" w:type="dxa"/>
            <w:tcBorders>
              <w:top w:val="single" w:sz="2" w:space="0" w:color="000000"/>
              <w:left w:val="single" w:sz="2" w:space="0" w:color="000000"/>
              <w:bottom w:val="single" w:sz="2" w:space="0" w:color="000000"/>
              <w:right w:val="single" w:sz="2" w:space="0" w:color="000000"/>
            </w:tcBorders>
            <w:vAlign w:val="center"/>
          </w:tcPr>
          <w:p w14:paraId="6E983A37" w14:textId="77777777" w:rsidR="00116DE8" w:rsidRDefault="00905DED">
            <w:pPr>
              <w:pStyle w:val="FOj13pod"/>
            </w:pPr>
            <w:r>
              <w:rPr>
                <w:rStyle w:val="FOj2pod"/>
              </w:rPr>
              <w:t>20210015</w:t>
            </w:r>
          </w:p>
        </w:tc>
        <w:tc>
          <w:tcPr>
            <w:tcW w:w="2541" w:type="dxa"/>
            <w:tcBorders>
              <w:top w:val="single" w:sz="2" w:space="0" w:color="000000"/>
              <w:left w:val="single" w:sz="2" w:space="0" w:color="000000"/>
              <w:bottom w:val="single" w:sz="2" w:space="0" w:color="000000"/>
              <w:right w:val="single" w:sz="2" w:space="0" w:color="000000"/>
            </w:tcBorders>
            <w:vAlign w:val="center"/>
          </w:tcPr>
          <w:p w14:paraId="60FE51AE" w14:textId="77777777" w:rsidR="00116DE8" w:rsidRDefault="00905DED">
            <w:pPr>
              <w:pStyle w:val="Tablecell"/>
            </w:pPr>
            <w:r>
              <w:rPr>
                <w:rStyle w:val="FOj2pod"/>
              </w:rPr>
              <w:t xml:space="preserve"> BEWAPP Achat caméras de surveillance </w:t>
            </w:r>
          </w:p>
        </w:tc>
        <w:tc>
          <w:tcPr>
            <w:tcW w:w="1878" w:type="dxa"/>
            <w:tcBorders>
              <w:top w:val="single" w:sz="2" w:space="0" w:color="000000"/>
              <w:left w:val="single" w:sz="2" w:space="0" w:color="000000"/>
              <w:bottom w:val="single" w:sz="2" w:space="0" w:color="000000"/>
              <w:right w:val="single" w:sz="2" w:space="0" w:color="000000"/>
            </w:tcBorders>
            <w:vAlign w:val="center"/>
          </w:tcPr>
          <w:p w14:paraId="17906A3D" w14:textId="77777777" w:rsidR="00116DE8" w:rsidRDefault="00905DED">
            <w:pPr>
              <w:pStyle w:val="Tablecell"/>
            </w:pPr>
            <w:r>
              <w:rPr>
                <w:rStyle w:val="FOj2pod"/>
              </w:rPr>
              <w:t> 421/96151.2022</w:t>
            </w:r>
          </w:p>
        </w:tc>
        <w:tc>
          <w:tcPr>
            <w:tcW w:w="1524" w:type="dxa"/>
            <w:tcBorders>
              <w:top w:val="single" w:sz="2" w:space="0" w:color="000000"/>
              <w:left w:val="single" w:sz="2" w:space="0" w:color="000000"/>
              <w:bottom w:val="single" w:sz="2" w:space="0" w:color="000000"/>
              <w:right w:val="single" w:sz="2" w:space="0" w:color="000000"/>
            </w:tcBorders>
            <w:vAlign w:val="center"/>
          </w:tcPr>
          <w:p w14:paraId="1A485A76" w14:textId="77777777" w:rsidR="00116DE8" w:rsidRDefault="00905DED">
            <w:pPr>
              <w:pStyle w:val="FOj16pod"/>
            </w:pPr>
            <w:r>
              <w:rPr>
                <w:rStyle w:val="FOj2pod"/>
              </w:rPr>
              <w:t>13.981,40</w:t>
            </w:r>
          </w:p>
        </w:tc>
        <w:tc>
          <w:tcPr>
            <w:tcW w:w="1232" w:type="dxa"/>
            <w:tcBorders>
              <w:top w:val="single" w:sz="2" w:space="0" w:color="000000"/>
              <w:left w:val="single" w:sz="2" w:space="0" w:color="000000"/>
              <w:bottom w:val="single" w:sz="2" w:space="0" w:color="000000"/>
              <w:right w:val="single" w:sz="2" w:space="0" w:color="000000"/>
            </w:tcBorders>
            <w:vAlign w:val="center"/>
          </w:tcPr>
          <w:p w14:paraId="64C33276" w14:textId="77777777" w:rsidR="00116DE8" w:rsidRDefault="00905DED">
            <w:pPr>
              <w:pStyle w:val="FOj13pod"/>
            </w:pPr>
            <w:r>
              <w:rPr>
                <w:rStyle w:val="FOj2pod"/>
              </w:rPr>
              <w:t>10</w:t>
            </w:r>
          </w:p>
        </w:tc>
        <w:tc>
          <w:tcPr>
            <w:tcW w:w="1232" w:type="dxa"/>
            <w:tcBorders>
              <w:top w:val="single" w:sz="2" w:space="0" w:color="000000"/>
              <w:left w:val="single" w:sz="2" w:space="0" w:color="000000"/>
              <w:bottom w:val="single" w:sz="2" w:space="0" w:color="000000"/>
              <w:right w:val="single" w:sz="2" w:space="0" w:color="000000"/>
            </w:tcBorders>
            <w:vAlign w:val="center"/>
          </w:tcPr>
          <w:p w14:paraId="2F73D1A7" w14:textId="77777777" w:rsidR="00116DE8" w:rsidRDefault="00905DED">
            <w:pPr>
              <w:pStyle w:val="FOj13pod"/>
            </w:pPr>
            <w:r>
              <w:rPr>
                <w:rStyle w:val="FOj2pod"/>
              </w:rPr>
              <w:t>Taux fixe</w:t>
            </w:r>
          </w:p>
        </w:tc>
      </w:tr>
      <w:tr w:rsidR="00116DE8" w14:paraId="3E685A94" w14:textId="77777777">
        <w:tc>
          <w:tcPr>
            <w:tcW w:w="1231" w:type="dxa"/>
            <w:tcBorders>
              <w:top w:val="single" w:sz="2" w:space="0" w:color="000000"/>
              <w:left w:val="single" w:sz="2" w:space="0" w:color="000000"/>
              <w:bottom w:val="single" w:sz="2" w:space="0" w:color="000000"/>
              <w:right w:val="single" w:sz="2" w:space="0" w:color="000000"/>
            </w:tcBorders>
            <w:vAlign w:val="center"/>
          </w:tcPr>
          <w:p w14:paraId="483F52D5" w14:textId="77777777" w:rsidR="00116DE8" w:rsidRDefault="00905DED">
            <w:pPr>
              <w:pStyle w:val="FOj13pod"/>
            </w:pPr>
            <w:r>
              <w:rPr>
                <w:rStyle w:val="FOj2pod"/>
              </w:rPr>
              <w:t>20220007</w:t>
            </w:r>
          </w:p>
        </w:tc>
        <w:tc>
          <w:tcPr>
            <w:tcW w:w="2541" w:type="dxa"/>
            <w:tcBorders>
              <w:top w:val="single" w:sz="2" w:space="0" w:color="000000"/>
              <w:left w:val="single" w:sz="2" w:space="0" w:color="000000"/>
              <w:bottom w:val="single" w:sz="2" w:space="0" w:color="000000"/>
              <w:right w:val="single" w:sz="2" w:space="0" w:color="000000"/>
            </w:tcBorders>
            <w:vAlign w:val="center"/>
          </w:tcPr>
          <w:p w14:paraId="405984E1" w14:textId="77777777" w:rsidR="00116DE8" w:rsidRDefault="00905DED">
            <w:pPr>
              <w:pStyle w:val="Tablecell"/>
            </w:pPr>
            <w:r>
              <w:rPr>
                <w:rStyle w:val="FOj2pod"/>
              </w:rPr>
              <w:t> Réparation camion</w:t>
            </w:r>
          </w:p>
        </w:tc>
        <w:tc>
          <w:tcPr>
            <w:tcW w:w="1878" w:type="dxa"/>
            <w:tcBorders>
              <w:top w:val="single" w:sz="2" w:space="0" w:color="000000"/>
              <w:left w:val="single" w:sz="2" w:space="0" w:color="000000"/>
              <w:bottom w:val="single" w:sz="2" w:space="0" w:color="000000"/>
              <w:right w:val="single" w:sz="2" w:space="0" w:color="000000"/>
            </w:tcBorders>
            <w:vAlign w:val="center"/>
          </w:tcPr>
          <w:p w14:paraId="454B7ADD" w14:textId="77777777" w:rsidR="00116DE8" w:rsidRDefault="00905DED">
            <w:pPr>
              <w:pStyle w:val="Tablecell"/>
            </w:pPr>
            <w:r>
              <w:rPr>
                <w:rStyle w:val="FOj2pod"/>
              </w:rPr>
              <w:t> 421/96151.2022</w:t>
            </w:r>
          </w:p>
        </w:tc>
        <w:tc>
          <w:tcPr>
            <w:tcW w:w="1524" w:type="dxa"/>
            <w:tcBorders>
              <w:top w:val="single" w:sz="2" w:space="0" w:color="000000"/>
              <w:left w:val="single" w:sz="2" w:space="0" w:color="000000"/>
              <w:bottom w:val="single" w:sz="2" w:space="0" w:color="000000"/>
              <w:right w:val="single" w:sz="2" w:space="0" w:color="000000"/>
            </w:tcBorders>
            <w:vAlign w:val="center"/>
          </w:tcPr>
          <w:p w14:paraId="7BB542EE" w14:textId="77777777" w:rsidR="00116DE8" w:rsidRDefault="00905DED">
            <w:pPr>
              <w:pStyle w:val="FOj16pod"/>
            </w:pPr>
            <w:r>
              <w:rPr>
                <w:rStyle w:val="FOj2pod"/>
              </w:rPr>
              <w:t>22.000,00</w:t>
            </w:r>
          </w:p>
        </w:tc>
        <w:tc>
          <w:tcPr>
            <w:tcW w:w="1232" w:type="dxa"/>
            <w:tcBorders>
              <w:top w:val="single" w:sz="2" w:space="0" w:color="000000"/>
              <w:left w:val="single" w:sz="2" w:space="0" w:color="000000"/>
              <w:bottom w:val="single" w:sz="2" w:space="0" w:color="000000"/>
              <w:right w:val="single" w:sz="2" w:space="0" w:color="000000"/>
            </w:tcBorders>
            <w:vAlign w:val="center"/>
          </w:tcPr>
          <w:p w14:paraId="73D58BB6" w14:textId="77777777" w:rsidR="00116DE8" w:rsidRDefault="00905DED">
            <w:pPr>
              <w:pStyle w:val="FOj13pod"/>
            </w:pPr>
            <w:r>
              <w:rPr>
                <w:rStyle w:val="FOj2pod"/>
              </w:rPr>
              <w:t>10</w:t>
            </w:r>
          </w:p>
        </w:tc>
        <w:tc>
          <w:tcPr>
            <w:tcW w:w="1232" w:type="dxa"/>
            <w:tcBorders>
              <w:top w:val="single" w:sz="2" w:space="0" w:color="000000"/>
              <w:left w:val="single" w:sz="2" w:space="0" w:color="000000"/>
              <w:bottom w:val="single" w:sz="2" w:space="0" w:color="000000"/>
              <w:right w:val="single" w:sz="2" w:space="0" w:color="000000"/>
            </w:tcBorders>
            <w:vAlign w:val="center"/>
          </w:tcPr>
          <w:p w14:paraId="625DAAA5" w14:textId="77777777" w:rsidR="00116DE8" w:rsidRDefault="00905DED">
            <w:pPr>
              <w:pStyle w:val="FOj13pod"/>
            </w:pPr>
            <w:r>
              <w:rPr>
                <w:rStyle w:val="FOj2pod"/>
              </w:rPr>
              <w:t>Taux fixe</w:t>
            </w:r>
          </w:p>
        </w:tc>
      </w:tr>
      <w:tr w:rsidR="00116DE8" w14:paraId="492993EE" w14:textId="77777777">
        <w:tc>
          <w:tcPr>
            <w:tcW w:w="1231" w:type="dxa"/>
            <w:tcBorders>
              <w:top w:val="single" w:sz="2" w:space="0" w:color="000000"/>
              <w:left w:val="single" w:sz="2" w:space="0" w:color="000000"/>
              <w:bottom w:val="single" w:sz="2" w:space="0" w:color="000000"/>
              <w:right w:val="single" w:sz="2" w:space="0" w:color="000000"/>
            </w:tcBorders>
            <w:vAlign w:val="center"/>
          </w:tcPr>
          <w:p w14:paraId="4467A30D" w14:textId="77777777" w:rsidR="00116DE8" w:rsidRDefault="00905DED">
            <w:pPr>
              <w:pStyle w:val="FOj13pod"/>
            </w:pPr>
            <w:r>
              <w:rPr>
                <w:rStyle w:val="FOj2pod"/>
              </w:rPr>
              <w:t>20220024</w:t>
            </w:r>
          </w:p>
        </w:tc>
        <w:tc>
          <w:tcPr>
            <w:tcW w:w="2541" w:type="dxa"/>
            <w:tcBorders>
              <w:top w:val="single" w:sz="2" w:space="0" w:color="000000"/>
              <w:left w:val="single" w:sz="2" w:space="0" w:color="000000"/>
              <w:bottom w:val="single" w:sz="2" w:space="0" w:color="000000"/>
              <w:right w:val="single" w:sz="2" w:space="0" w:color="000000"/>
            </w:tcBorders>
            <w:vAlign w:val="center"/>
          </w:tcPr>
          <w:p w14:paraId="56E707E8" w14:textId="77777777" w:rsidR="00116DE8" w:rsidRDefault="00905DED">
            <w:pPr>
              <w:pStyle w:val="Tablecell"/>
            </w:pPr>
            <w:r>
              <w:rPr>
                <w:rStyle w:val="FOj2pod"/>
              </w:rPr>
              <w:t> Wifi 4you</w:t>
            </w:r>
          </w:p>
        </w:tc>
        <w:tc>
          <w:tcPr>
            <w:tcW w:w="1878" w:type="dxa"/>
            <w:tcBorders>
              <w:top w:val="single" w:sz="2" w:space="0" w:color="000000"/>
              <w:left w:val="single" w:sz="2" w:space="0" w:color="000000"/>
              <w:bottom w:val="single" w:sz="2" w:space="0" w:color="000000"/>
              <w:right w:val="single" w:sz="2" w:space="0" w:color="000000"/>
            </w:tcBorders>
            <w:vAlign w:val="center"/>
          </w:tcPr>
          <w:p w14:paraId="7827357B" w14:textId="77777777" w:rsidR="00116DE8" w:rsidRDefault="00905DED">
            <w:pPr>
              <w:pStyle w:val="Tablecell"/>
            </w:pPr>
            <w:r>
              <w:rPr>
                <w:rStyle w:val="FOj2pod"/>
              </w:rPr>
              <w:t> 124/96151.2022</w:t>
            </w:r>
          </w:p>
        </w:tc>
        <w:tc>
          <w:tcPr>
            <w:tcW w:w="1524" w:type="dxa"/>
            <w:tcBorders>
              <w:top w:val="single" w:sz="2" w:space="0" w:color="000000"/>
              <w:left w:val="single" w:sz="2" w:space="0" w:color="000000"/>
              <w:bottom w:val="single" w:sz="2" w:space="0" w:color="000000"/>
              <w:right w:val="single" w:sz="2" w:space="0" w:color="000000"/>
            </w:tcBorders>
            <w:vAlign w:val="center"/>
          </w:tcPr>
          <w:p w14:paraId="133BA699" w14:textId="77777777" w:rsidR="00116DE8" w:rsidRDefault="00905DED">
            <w:pPr>
              <w:pStyle w:val="FOj16pod"/>
            </w:pPr>
            <w:r>
              <w:rPr>
                <w:rStyle w:val="FOj2pod"/>
              </w:rPr>
              <w:t>25.000,00</w:t>
            </w:r>
          </w:p>
        </w:tc>
        <w:tc>
          <w:tcPr>
            <w:tcW w:w="1232" w:type="dxa"/>
            <w:tcBorders>
              <w:top w:val="single" w:sz="2" w:space="0" w:color="000000"/>
              <w:left w:val="single" w:sz="2" w:space="0" w:color="000000"/>
              <w:bottom w:val="single" w:sz="2" w:space="0" w:color="000000"/>
              <w:right w:val="single" w:sz="2" w:space="0" w:color="000000"/>
            </w:tcBorders>
            <w:vAlign w:val="center"/>
          </w:tcPr>
          <w:p w14:paraId="7272F93F" w14:textId="77777777" w:rsidR="00116DE8" w:rsidRDefault="00905DED">
            <w:pPr>
              <w:pStyle w:val="FOj13pod"/>
            </w:pPr>
            <w:r>
              <w:rPr>
                <w:rStyle w:val="FOj2pod"/>
              </w:rPr>
              <w:t>10</w:t>
            </w:r>
          </w:p>
        </w:tc>
        <w:tc>
          <w:tcPr>
            <w:tcW w:w="1232" w:type="dxa"/>
            <w:tcBorders>
              <w:top w:val="single" w:sz="2" w:space="0" w:color="000000"/>
              <w:left w:val="single" w:sz="2" w:space="0" w:color="000000"/>
              <w:bottom w:val="single" w:sz="2" w:space="0" w:color="000000"/>
              <w:right w:val="single" w:sz="2" w:space="0" w:color="000000"/>
            </w:tcBorders>
            <w:vAlign w:val="center"/>
          </w:tcPr>
          <w:p w14:paraId="3FD0D288" w14:textId="77777777" w:rsidR="00116DE8" w:rsidRDefault="00905DED">
            <w:pPr>
              <w:pStyle w:val="FOj13pod"/>
            </w:pPr>
            <w:r>
              <w:rPr>
                <w:rStyle w:val="FOj2pod"/>
              </w:rPr>
              <w:t>Taux fixe</w:t>
            </w:r>
          </w:p>
        </w:tc>
      </w:tr>
      <w:tr w:rsidR="00116DE8" w14:paraId="0ECB3122" w14:textId="77777777">
        <w:tc>
          <w:tcPr>
            <w:tcW w:w="1231" w:type="dxa"/>
            <w:tcBorders>
              <w:top w:val="single" w:sz="2" w:space="0" w:color="000000"/>
              <w:left w:val="single" w:sz="2" w:space="0" w:color="000000"/>
              <w:bottom w:val="single" w:sz="2" w:space="0" w:color="000000"/>
              <w:right w:val="single" w:sz="2" w:space="0" w:color="000000"/>
            </w:tcBorders>
            <w:vAlign w:val="center"/>
          </w:tcPr>
          <w:p w14:paraId="5B1CFA36" w14:textId="77777777" w:rsidR="00116DE8" w:rsidRDefault="00905DED">
            <w:pPr>
              <w:pStyle w:val="FOj13pod"/>
            </w:pPr>
            <w:r>
              <w:rPr>
                <w:rStyle w:val="FOj2pod"/>
              </w:rPr>
              <w:t>20220038</w:t>
            </w:r>
          </w:p>
        </w:tc>
        <w:tc>
          <w:tcPr>
            <w:tcW w:w="2541" w:type="dxa"/>
            <w:tcBorders>
              <w:top w:val="single" w:sz="2" w:space="0" w:color="000000"/>
              <w:left w:val="single" w:sz="2" w:space="0" w:color="000000"/>
              <w:bottom w:val="single" w:sz="2" w:space="0" w:color="000000"/>
              <w:right w:val="single" w:sz="2" w:space="0" w:color="000000"/>
            </w:tcBorders>
            <w:vAlign w:val="center"/>
          </w:tcPr>
          <w:p w14:paraId="01B7C0EA" w14:textId="77777777" w:rsidR="00116DE8" w:rsidRDefault="00905DED">
            <w:pPr>
              <w:pStyle w:val="Tablecell"/>
            </w:pPr>
            <w:r>
              <w:rPr>
                <w:rStyle w:val="FOj2pod"/>
              </w:rPr>
              <w:t> Accessoires véhicule brosse</w:t>
            </w:r>
          </w:p>
        </w:tc>
        <w:tc>
          <w:tcPr>
            <w:tcW w:w="1878" w:type="dxa"/>
            <w:tcBorders>
              <w:top w:val="single" w:sz="2" w:space="0" w:color="000000"/>
              <w:left w:val="single" w:sz="2" w:space="0" w:color="000000"/>
              <w:bottom w:val="single" w:sz="2" w:space="0" w:color="000000"/>
              <w:right w:val="single" w:sz="2" w:space="0" w:color="000000"/>
            </w:tcBorders>
            <w:vAlign w:val="center"/>
          </w:tcPr>
          <w:p w14:paraId="01707594" w14:textId="77777777" w:rsidR="00116DE8" w:rsidRDefault="00905DED">
            <w:pPr>
              <w:pStyle w:val="Tablecell"/>
            </w:pPr>
            <w:r>
              <w:rPr>
                <w:rStyle w:val="FOj2pod"/>
              </w:rPr>
              <w:t> 421/96151.2022</w:t>
            </w:r>
          </w:p>
        </w:tc>
        <w:tc>
          <w:tcPr>
            <w:tcW w:w="1524" w:type="dxa"/>
            <w:tcBorders>
              <w:top w:val="single" w:sz="2" w:space="0" w:color="000000"/>
              <w:left w:val="single" w:sz="2" w:space="0" w:color="000000"/>
              <w:bottom w:val="single" w:sz="2" w:space="0" w:color="000000"/>
              <w:right w:val="single" w:sz="2" w:space="0" w:color="000000"/>
            </w:tcBorders>
            <w:vAlign w:val="center"/>
          </w:tcPr>
          <w:p w14:paraId="525B5475" w14:textId="77777777" w:rsidR="00116DE8" w:rsidRDefault="00905DED">
            <w:pPr>
              <w:pStyle w:val="FOj16pod"/>
            </w:pPr>
            <w:r>
              <w:rPr>
                <w:rStyle w:val="FOj2pod"/>
              </w:rPr>
              <w:t>18.000,00</w:t>
            </w:r>
          </w:p>
        </w:tc>
        <w:tc>
          <w:tcPr>
            <w:tcW w:w="1232" w:type="dxa"/>
            <w:tcBorders>
              <w:top w:val="single" w:sz="2" w:space="0" w:color="000000"/>
              <w:left w:val="single" w:sz="2" w:space="0" w:color="000000"/>
              <w:bottom w:val="single" w:sz="2" w:space="0" w:color="000000"/>
              <w:right w:val="single" w:sz="2" w:space="0" w:color="000000"/>
            </w:tcBorders>
            <w:vAlign w:val="center"/>
          </w:tcPr>
          <w:p w14:paraId="14C3E4FE" w14:textId="77777777" w:rsidR="00116DE8" w:rsidRDefault="00905DED">
            <w:pPr>
              <w:pStyle w:val="FOj13pod"/>
            </w:pPr>
            <w:r>
              <w:rPr>
                <w:rStyle w:val="FOj2pod"/>
              </w:rPr>
              <w:t>10</w:t>
            </w:r>
          </w:p>
        </w:tc>
        <w:tc>
          <w:tcPr>
            <w:tcW w:w="1232" w:type="dxa"/>
            <w:tcBorders>
              <w:top w:val="single" w:sz="2" w:space="0" w:color="000000"/>
              <w:left w:val="single" w:sz="2" w:space="0" w:color="000000"/>
              <w:bottom w:val="single" w:sz="2" w:space="0" w:color="000000"/>
              <w:right w:val="single" w:sz="2" w:space="0" w:color="000000"/>
            </w:tcBorders>
            <w:vAlign w:val="center"/>
          </w:tcPr>
          <w:p w14:paraId="3A349880" w14:textId="77777777" w:rsidR="00116DE8" w:rsidRDefault="00905DED">
            <w:pPr>
              <w:pStyle w:val="FOj13pod"/>
            </w:pPr>
            <w:r>
              <w:rPr>
                <w:rStyle w:val="FOj2pod"/>
              </w:rPr>
              <w:t>Taux fixe</w:t>
            </w:r>
          </w:p>
        </w:tc>
      </w:tr>
      <w:tr w:rsidR="00116DE8" w14:paraId="5E892E27" w14:textId="77777777">
        <w:tc>
          <w:tcPr>
            <w:tcW w:w="1231" w:type="dxa"/>
            <w:tcBorders>
              <w:top w:val="single" w:sz="2" w:space="0" w:color="000000"/>
              <w:left w:val="single" w:sz="2" w:space="0" w:color="000000"/>
              <w:bottom w:val="single" w:sz="2" w:space="0" w:color="000000"/>
              <w:right w:val="single" w:sz="2" w:space="0" w:color="000000"/>
            </w:tcBorders>
            <w:vAlign w:val="center"/>
          </w:tcPr>
          <w:p w14:paraId="24289588" w14:textId="77777777" w:rsidR="00116DE8" w:rsidRDefault="00905DED">
            <w:pPr>
              <w:pStyle w:val="FOj13pod"/>
            </w:pPr>
            <w:r>
              <w:rPr>
                <w:rStyle w:val="FOj2pod"/>
              </w:rPr>
              <w:t>20220057</w:t>
            </w:r>
          </w:p>
        </w:tc>
        <w:tc>
          <w:tcPr>
            <w:tcW w:w="2541" w:type="dxa"/>
            <w:tcBorders>
              <w:top w:val="single" w:sz="2" w:space="0" w:color="000000"/>
              <w:left w:val="single" w:sz="2" w:space="0" w:color="000000"/>
              <w:bottom w:val="single" w:sz="2" w:space="0" w:color="000000"/>
              <w:right w:val="single" w:sz="2" w:space="0" w:color="000000"/>
            </w:tcBorders>
            <w:vAlign w:val="center"/>
          </w:tcPr>
          <w:p w14:paraId="43FD5461" w14:textId="77777777" w:rsidR="00116DE8" w:rsidRDefault="00905DED">
            <w:pPr>
              <w:pStyle w:val="Tablecell"/>
            </w:pPr>
            <w:r>
              <w:rPr>
                <w:rStyle w:val="FOj2pod"/>
              </w:rPr>
              <w:t> Dossier étude rénovation énergétique infrastructures culturelles</w:t>
            </w:r>
          </w:p>
        </w:tc>
        <w:tc>
          <w:tcPr>
            <w:tcW w:w="1878" w:type="dxa"/>
            <w:tcBorders>
              <w:top w:val="single" w:sz="2" w:space="0" w:color="000000"/>
              <w:left w:val="single" w:sz="2" w:space="0" w:color="000000"/>
              <w:bottom w:val="single" w:sz="2" w:space="0" w:color="000000"/>
              <w:right w:val="single" w:sz="2" w:space="0" w:color="000000"/>
            </w:tcBorders>
            <w:vAlign w:val="center"/>
          </w:tcPr>
          <w:p w14:paraId="689ADC23" w14:textId="77777777" w:rsidR="00116DE8" w:rsidRDefault="00905DED">
            <w:pPr>
              <w:pStyle w:val="Tablecell"/>
            </w:pPr>
            <w:r>
              <w:rPr>
                <w:rStyle w:val="FOj2pod"/>
              </w:rPr>
              <w:t> 762/96151.2022</w:t>
            </w:r>
          </w:p>
        </w:tc>
        <w:tc>
          <w:tcPr>
            <w:tcW w:w="1524" w:type="dxa"/>
            <w:tcBorders>
              <w:top w:val="single" w:sz="2" w:space="0" w:color="000000"/>
              <w:left w:val="single" w:sz="2" w:space="0" w:color="000000"/>
              <w:bottom w:val="single" w:sz="2" w:space="0" w:color="000000"/>
              <w:right w:val="single" w:sz="2" w:space="0" w:color="000000"/>
            </w:tcBorders>
            <w:vAlign w:val="center"/>
          </w:tcPr>
          <w:p w14:paraId="17FC0ED2" w14:textId="77777777" w:rsidR="00116DE8" w:rsidRDefault="00905DED">
            <w:pPr>
              <w:pStyle w:val="FOj16pod"/>
            </w:pPr>
            <w:r>
              <w:rPr>
                <w:rStyle w:val="FOj2pod"/>
              </w:rPr>
              <w:t>14.338,50</w:t>
            </w:r>
          </w:p>
        </w:tc>
        <w:tc>
          <w:tcPr>
            <w:tcW w:w="1232" w:type="dxa"/>
            <w:tcBorders>
              <w:top w:val="single" w:sz="2" w:space="0" w:color="000000"/>
              <w:left w:val="single" w:sz="2" w:space="0" w:color="000000"/>
              <w:bottom w:val="single" w:sz="2" w:space="0" w:color="000000"/>
              <w:right w:val="single" w:sz="2" w:space="0" w:color="000000"/>
            </w:tcBorders>
            <w:vAlign w:val="center"/>
          </w:tcPr>
          <w:p w14:paraId="3BD15B8A" w14:textId="77777777" w:rsidR="00116DE8" w:rsidRDefault="00905DED">
            <w:pPr>
              <w:pStyle w:val="FOj13pod"/>
            </w:pPr>
            <w:r>
              <w:rPr>
                <w:rStyle w:val="FOj2pod"/>
              </w:rPr>
              <w:t>10</w:t>
            </w:r>
          </w:p>
        </w:tc>
        <w:tc>
          <w:tcPr>
            <w:tcW w:w="1232" w:type="dxa"/>
            <w:tcBorders>
              <w:top w:val="single" w:sz="2" w:space="0" w:color="000000"/>
              <w:left w:val="single" w:sz="2" w:space="0" w:color="000000"/>
              <w:bottom w:val="single" w:sz="2" w:space="0" w:color="000000"/>
              <w:right w:val="single" w:sz="2" w:space="0" w:color="000000"/>
            </w:tcBorders>
            <w:vAlign w:val="center"/>
          </w:tcPr>
          <w:p w14:paraId="69B1A162" w14:textId="77777777" w:rsidR="00116DE8" w:rsidRDefault="00905DED">
            <w:pPr>
              <w:pStyle w:val="FOj13pod"/>
            </w:pPr>
            <w:r>
              <w:rPr>
                <w:rStyle w:val="FOj2pod"/>
              </w:rPr>
              <w:t>Taux fixe</w:t>
            </w:r>
          </w:p>
        </w:tc>
      </w:tr>
    </w:tbl>
    <w:p w14:paraId="4FBC6A2E" w14:textId="77777777" w:rsidR="00116DE8" w:rsidRDefault="00905DED">
      <w:r>
        <w:t> </w:t>
      </w:r>
    </w:p>
    <w:p w14:paraId="0A4242A7" w14:textId="77777777" w:rsidR="00116DE8" w:rsidRDefault="00905DED" w:rsidP="002B17F7">
      <w:pPr>
        <w:pStyle w:val="podBulletItem"/>
        <w:numPr>
          <w:ilvl w:val="0"/>
          <w:numId w:val="27"/>
        </w:numPr>
        <w:tabs>
          <w:tab w:val="left" w:pos="922"/>
        </w:tabs>
      </w:pPr>
      <w:r>
        <w:rPr>
          <w:rStyle w:val="FOj2pod"/>
        </w:rPr>
        <w:t xml:space="preserve">Catégorie n° 3 : durée 15 ans </w:t>
      </w:r>
    </w:p>
    <w:p w14:paraId="2B03AF46" w14:textId="77777777" w:rsidR="00116DE8" w:rsidRDefault="00905DED">
      <w:r>
        <w:t> </w:t>
      </w:r>
    </w:p>
    <w:tbl>
      <w:tblPr>
        <w:tblW w:w="5000" w:type="pct"/>
        <w:tblCellMar>
          <w:left w:w="0" w:type="dxa"/>
          <w:right w:w="0" w:type="dxa"/>
        </w:tblCellMar>
        <w:tblLook w:val="04A0" w:firstRow="1" w:lastRow="0" w:firstColumn="1" w:lastColumn="0" w:noHBand="0" w:noVBand="1"/>
      </w:tblPr>
      <w:tblGrid>
        <w:gridCol w:w="1225"/>
        <w:gridCol w:w="2356"/>
        <w:gridCol w:w="2048"/>
        <w:gridCol w:w="1520"/>
        <w:gridCol w:w="1242"/>
        <w:gridCol w:w="1241"/>
      </w:tblGrid>
      <w:tr w:rsidR="00116DE8" w14:paraId="67ED3188" w14:textId="77777777">
        <w:tc>
          <w:tcPr>
            <w:tcW w:w="1226" w:type="dxa"/>
            <w:tcBorders>
              <w:top w:val="single" w:sz="2" w:space="0" w:color="000000"/>
              <w:left w:val="single" w:sz="2" w:space="0" w:color="000000"/>
              <w:bottom w:val="single" w:sz="2" w:space="0" w:color="000000"/>
              <w:right w:val="single" w:sz="2" w:space="0" w:color="000000"/>
            </w:tcBorders>
            <w:shd w:val="clear" w:color="auto" w:fill="BFBFBF"/>
            <w:vAlign w:val="center"/>
          </w:tcPr>
          <w:p w14:paraId="4767E985" w14:textId="77777777" w:rsidR="00116DE8" w:rsidRDefault="00905DED">
            <w:pPr>
              <w:pStyle w:val="FOj13pod"/>
            </w:pPr>
            <w:r>
              <w:rPr>
                <w:rStyle w:val="FOj14pod"/>
              </w:rPr>
              <w:t>Numéro de projet</w:t>
            </w:r>
          </w:p>
        </w:tc>
        <w:tc>
          <w:tcPr>
            <w:tcW w:w="2359" w:type="dxa"/>
            <w:tcBorders>
              <w:top w:val="single" w:sz="2" w:space="0" w:color="000000"/>
              <w:left w:val="single" w:sz="2" w:space="0" w:color="000000"/>
              <w:bottom w:val="single" w:sz="2" w:space="0" w:color="000000"/>
              <w:right w:val="single" w:sz="2" w:space="0" w:color="000000"/>
            </w:tcBorders>
            <w:shd w:val="clear" w:color="auto" w:fill="BFBFBF"/>
            <w:vAlign w:val="center"/>
          </w:tcPr>
          <w:p w14:paraId="78766C07" w14:textId="77777777" w:rsidR="00116DE8" w:rsidRDefault="00905DED">
            <w:pPr>
              <w:pStyle w:val="FOj13pod"/>
            </w:pPr>
            <w:r>
              <w:rPr>
                <w:rStyle w:val="FOj14pod"/>
              </w:rPr>
              <w:t> Objet</w:t>
            </w:r>
          </w:p>
        </w:tc>
        <w:tc>
          <w:tcPr>
            <w:tcW w:w="2048" w:type="dxa"/>
            <w:tcBorders>
              <w:top w:val="single" w:sz="2" w:space="0" w:color="000000"/>
              <w:left w:val="single" w:sz="2" w:space="0" w:color="000000"/>
              <w:bottom w:val="single" w:sz="2" w:space="0" w:color="000000"/>
              <w:right w:val="single" w:sz="2" w:space="0" w:color="000000"/>
            </w:tcBorders>
            <w:shd w:val="clear" w:color="auto" w:fill="BFBFBF"/>
            <w:vAlign w:val="center"/>
          </w:tcPr>
          <w:p w14:paraId="721B4B24" w14:textId="77777777" w:rsidR="00116DE8" w:rsidRDefault="00905DED">
            <w:pPr>
              <w:pStyle w:val="FOj13pod"/>
            </w:pPr>
            <w:r>
              <w:rPr>
                <w:rStyle w:val="FOj14pod"/>
              </w:rPr>
              <w:t>Article budgétaire</w:t>
            </w:r>
          </w:p>
        </w:tc>
        <w:tc>
          <w:tcPr>
            <w:tcW w:w="1521" w:type="dxa"/>
            <w:tcBorders>
              <w:top w:val="single" w:sz="2" w:space="0" w:color="000000"/>
              <w:left w:val="single" w:sz="2" w:space="0" w:color="000000"/>
              <w:bottom w:val="single" w:sz="2" w:space="0" w:color="000000"/>
              <w:right w:val="single" w:sz="2" w:space="0" w:color="000000"/>
            </w:tcBorders>
            <w:shd w:val="clear" w:color="auto" w:fill="BFBFBF"/>
            <w:vAlign w:val="center"/>
          </w:tcPr>
          <w:p w14:paraId="1C1E94FF" w14:textId="77777777" w:rsidR="00116DE8" w:rsidRDefault="00905DED">
            <w:pPr>
              <w:pStyle w:val="Tablecell"/>
            </w:pPr>
            <w:r>
              <w:rPr>
                <w:rStyle w:val="FOj14pod"/>
              </w:rPr>
              <w:t> Montants prévus par emprunts</w:t>
            </w:r>
          </w:p>
        </w:tc>
        <w:tc>
          <w:tcPr>
            <w:tcW w:w="1242" w:type="dxa"/>
            <w:tcBorders>
              <w:top w:val="single" w:sz="2" w:space="0" w:color="000000"/>
              <w:left w:val="single" w:sz="2" w:space="0" w:color="000000"/>
              <w:bottom w:val="single" w:sz="2" w:space="0" w:color="000000"/>
              <w:right w:val="single" w:sz="2" w:space="0" w:color="000000"/>
            </w:tcBorders>
            <w:shd w:val="clear" w:color="auto" w:fill="BFBFBF"/>
            <w:vAlign w:val="center"/>
          </w:tcPr>
          <w:p w14:paraId="5C46CA49" w14:textId="77777777" w:rsidR="00116DE8" w:rsidRDefault="00905DED">
            <w:pPr>
              <w:pStyle w:val="FOj13pod"/>
            </w:pPr>
            <w:r>
              <w:rPr>
                <w:rStyle w:val="FOj14pod"/>
              </w:rPr>
              <w:t>Durée (exprimée en année)</w:t>
            </w:r>
          </w:p>
        </w:tc>
        <w:tc>
          <w:tcPr>
            <w:tcW w:w="1242" w:type="dxa"/>
            <w:tcBorders>
              <w:top w:val="single" w:sz="2" w:space="0" w:color="000000"/>
              <w:left w:val="single" w:sz="2" w:space="0" w:color="000000"/>
              <w:bottom w:val="single" w:sz="2" w:space="0" w:color="000000"/>
              <w:right w:val="single" w:sz="2" w:space="0" w:color="000000"/>
            </w:tcBorders>
            <w:shd w:val="clear" w:color="auto" w:fill="BFBFBF"/>
            <w:vAlign w:val="center"/>
          </w:tcPr>
          <w:p w14:paraId="22CB2F95" w14:textId="77777777" w:rsidR="00116DE8" w:rsidRDefault="00905DED">
            <w:pPr>
              <w:pStyle w:val="FOj13pod"/>
            </w:pPr>
            <w:r>
              <w:rPr>
                <w:rStyle w:val="FOj14pod"/>
              </w:rPr>
              <w:t xml:space="preserve">Type de taux </w:t>
            </w:r>
          </w:p>
        </w:tc>
      </w:tr>
      <w:tr w:rsidR="00116DE8" w14:paraId="64D5E397" w14:textId="77777777">
        <w:tc>
          <w:tcPr>
            <w:tcW w:w="1226" w:type="dxa"/>
            <w:tcBorders>
              <w:top w:val="single" w:sz="2" w:space="0" w:color="000000"/>
              <w:left w:val="single" w:sz="2" w:space="0" w:color="000000"/>
              <w:bottom w:val="single" w:sz="2" w:space="0" w:color="000000"/>
              <w:right w:val="single" w:sz="2" w:space="0" w:color="000000"/>
            </w:tcBorders>
            <w:vAlign w:val="center"/>
          </w:tcPr>
          <w:p w14:paraId="11921669" w14:textId="77777777" w:rsidR="00116DE8" w:rsidRDefault="00905DED">
            <w:pPr>
              <w:pStyle w:val="FOj13pod"/>
            </w:pPr>
            <w:r>
              <w:rPr>
                <w:rStyle w:val="FOj2pod"/>
              </w:rPr>
              <w:t>20220003</w:t>
            </w:r>
          </w:p>
        </w:tc>
        <w:tc>
          <w:tcPr>
            <w:tcW w:w="2359" w:type="dxa"/>
            <w:tcBorders>
              <w:top w:val="single" w:sz="2" w:space="0" w:color="000000"/>
              <w:left w:val="single" w:sz="2" w:space="0" w:color="000000"/>
              <w:bottom w:val="single" w:sz="2" w:space="0" w:color="000000"/>
              <w:right w:val="single" w:sz="2" w:space="0" w:color="000000"/>
            </w:tcBorders>
            <w:vAlign w:val="center"/>
          </w:tcPr>
          <w:p w14:paraId="2C72721E" w14:textId="77777777" w:rsidR="00116DE8" w:rsidRDefault="00905DED">
            <w:pPr>
              <w:pStyle w:val="Tablecell"/>
            </w:pPr>
            <w:r>
              <w:rPr>
                <w:rStyle w:val="FOj2pod"/>
              </w:rPr>
              <w:t> Achat mobilier</w:t>
            </w:r>
          </w:p>
        </w:tc>
        <w:tc>
          <w:tcPr>
            <w:tcW w:w="2048" w:type="dxa"/>
            <w:tcBorders>
              <w:top w:val="single" w:sz="2" w:space="0" w:color="000000"/>
              <w:left w:val="single" w:sz="2" w:space="0" w:color="000000"/>
              <w:bottom w:val="single" w:sz="2" w:space="0" w:color="000000"/>
              <w:right w:val="single" w:sz="2" w:space="0" w:color="000000"/>
            </w:tcBorders>
            <w:vAlign w:val="center"/>
          </w:tcPr>
          <w:p w14:paraId="3D90B6AD" w14:textId="77777777" w:rsidR="00116DE8" w:rsidRDefault="00905DED">
            <w:pPr>
              <w:pStyle w:val="Tablecell"/>
            </w:pPr>
            <w:r>
              <w:rPr>
                <w:rStyle w:val="FOj2pod"/>
              </w:rPr>
              <w:t> 124/96151.2022</w:t>
            </w:r>
          </w:p>
        </w:tc>
        <w:tc>
          <w:tcPr>
            <w:tcW w:w="1521" w:type="dxa"/>
            <w:tcBorders>
              <w:top w:val="single" w:sz="2" w:space="0" w:color="000000"/>
              <w:left w:val="single" w:sz="2" w:space="0" w:color="000000"/>
              <w:bottom w:val="single" w:sz="2" w:space="0" w:color="000000"/>
              <w:right w:val="single" w:sz="2" w:space="0" w:color="000000"/>
            </w:tcBorders>
            <w:vAlign w:val="center"/>
          </w:tcPr>
          <w:p w14:paraId="73BCD327" w14:textId="77777777" w:rsidR="00116DE8" w:rsidRDefault="00905DED">
            <w:pPr>
              <w:pStyle w:val="FOj16pod"/>
            </w:pPr>
            <w:r>
              <w:rPr>
                <w:rStyle w:val="FOj2pod"/>
              </w:rPr>
              <w:t>30.000,00</w:t>
            </w:r>
          </w:p>
        </w:tc>
        <w:tc>
          <w:tcPr>
            <w:tcW w:w="1242" w:type="dxa"/>
            <w:tcBorders>
              <w:top w:val="single" w:sz="2" w:space="0" w:color="000000"/>
              <w:left w:val="single" w:sz="2" w:space="0" w:color="000000"/>
              <w:bottom w:val="single" w:sz="2" w:space="0" w:color="000000"/>
              <w:right w:val="single" w:sz="2" w:space="0" w:color="000000"/>
            </w:tcBorders>
            <w:vAlign w:val="center"/>
          </w:tcPr>
          <w:p w14:paraId="2DFD63DF" w14:textId="77777777" w:rsidR="00116DE8" w:rsidRDefault="00905DED">
            <w:pPr>
              <w:pStyle w:val="FOj13pod"/>
            </w:pPr>
            <w:r>
              <w:rPr>
                <w:rStyle w:val="FOj2pod"/>
              </w:rPr>
              <w:t>15</w:t>
            </w:r>
          </w:p>
        </w:tc>
        <w:tc>
          <w:tcPr>
            <w:tcW w:w="1242" w:type="dxa"/>
            <w:tcBorders>
              <w:top w:val="single" w:sz="2" w:space="0" w:color="000000"/>
              <w:left w:val="single" w:sz="2" w:space="0" w:color="000000"/>
              <w:bottom w:val="single" w:sz="2" w:space="0" w:color="000000"/>
              <w:right w:val="single" w:sz="2" w:space="0" w:color="000000"/>
            </w:tcBorders>
            <w:vAlign w:val="center"/>
          </w:tcPr>
          <w:p w14:paraId="6CED40A5" w14:textId="77777777" w:rsidR="00116DE8" w:rsidRDefault="00905DED">
            <w:pPr>
              <w:pStyle w:val="FOj13pod"/>
            </w:pPr>
            <w:r>
              <w:rPr>
                <w:rStyle w:val="FOj2pod"/>
              </w:rPr>
              <w:t>Taux fixe</w:t>
            </w:r>
          </w:p>
        </w:tc>
      </w:tr>
      <w:tr w:rsidR="00116DE8" w14:paraId="692BFAA2" w14:textId="77777777">
        <w:tc>
          <w:tcPr>
            <w:tcW w:w="1226" w:type="dxa"/>
            <w:tcBorders>
              <w:top w:val="single" w:sz="2" w:space="0" w:color="000000"/>
              <w:left w:val="single" w:sz="2" w:space="0" w:color="000000"/>
              <w:bottom w:val="single" w:sz="2" w:space="0" w:color="000000"/>
              <w:right w:val="single" w:sz="2" w:space="0" w:color="000000"/>
            </w:tcBorders>
            <w:vAlign w:val="center"/>
          </w:tcPr>
          <w:p w14:paraId="7C88F630" w14:textId="77777777" w:rsidR="00116DE8" w:rsidRDefault="00905DED">
            <w:pPr>
              <w:pStyle w:val="FOj13pod"/>
            </w:pPr>
            <w:r>
              <w:rPr>
                <w:rStyle w:val="FOj2pod"/>
              </w:rPr>
              <w:t>20220025</w:t>
            </w:r>
          </w:p>
        </w:tc>
        <w:tc>
          <w:tcPr>
            <w:tcW w:w="2359" w:type="dxa"/>
            <w:tcBorders>
              <w:top w:val="single" w:sz="2" w:space="0" w:color="000000"/>
              <w:left w:val="single" w:sz="2" w:space="0" w:color="000000"/>
              <w:bottom w:val="single" w:sz="2" w:space="0" w:color="000000"/>
              <w:right w:val="single" w:sz="2" w:space="0" w:color="000000"/>
            </w:tcBorders>
            <w:vAlign w:val="center"/>
          </w:tcPr>
          <w:p w14:paraId="2D598394" w14:textId="77777777" w:rsidR="00116DE8" w:rsidRDefault="00905DED">
            <w:pPr>
              <w:pStyle w:val="Tablecell"/>
            </w:pPr>
            <w:r>
              <w:rPr>
                <w:rStyle w:val="FOj2pod"/>
              </w:rPr>
              <w:t> Isolation et ventilation salle Hermalle UREBA</w:t>
            </w:r>
          </w:p>
        </w:tc>
        <w:tc>
          <w:tcPr>
            <w:tcW w:w="2048" w:type="dxa"/>
            <w:tcBorders>
              <w:top w:val="single" w:sz="2" w:space="0" w:color="000000"/>
              <w:left w:val="single" w:sz="2" w:space="0" w:color="000000"/>
              <w:bottom w:val="single" w:sz="2" w:space="0" w:color="000000"/>
              <w:right w:val="single" w:sz="2" w:space="0" w:color="000000"/>
            </w:tcBorders>
            <w:vAlign w:val="center"/>
          </w:tcPr>
          <w:p w14:paraId="5E198D38" w14:textId="77777777" w:rsidR="00116DE8" w:rsidRDefault="00905DED">
            <w:pPr>
              <w:pStyle w:val="Tablecell"/>
            </w:pPr>
            <w:r>
              <w:rPr>
                <w:rStyle w:val="FOj2pod"/>
              </w:rPr>
              <w:t> 124/96151.2022</w:t>
            </w:r>
          </w:p>
        </w:tc>
        <w:tc>
          <w:tcPr>
            <w:tcW w:w="1521" w:type="dxa"/>
            <w:tcBorders>
              <w:top w:val="single" w:sz="2" w:space="0" w:color="000000"/>
              <w:left w:val="single" w:sz="2" w:space="0" w:color="000000"/>
              <w:bottom w:val="single" w:sz="2" w:space="0" w:color="000000"/>
              <w:right w:val="single" w:sz="2" w:space="0" w:color="000000"/>
            </w:tcBorders>
            <w:vAlign w:val="center"/>
          </w:tcPr>
          <w:p w14:paraId="154B8FFD" w14:textId="77777777" w:rsidR="00116DE8" w:rsidRDefault="00905DED">
            <w:pPr>
              <w:pStyle w:val="FOj16pod"/>
            </w:pPr>
            <w:r>
              <w:rPr>
                <w:rStyle w:val="FOj2pod"/>
              </w:rPr>
              <w:t>43.310,13</w:t>
            </w:r>
          </w:p>
        </w:tc>
        <w:tc>
          <w:tcPr>
            <w:tcW w:w="1242" w:type="dxa"/>
            <w:tcBorders>
              <w:top w:val="single" w:sz="2" w:space="0" w:color="000000"/>
              <w:left w:val="single" w:sz="2" w:space="0" w:color="000000"/>
              <w:bottom w:val="single" w:sz="2" w:space="0" w:color="000000"/>
              <w:right w:val="single" w:sz="2" w:space="0" w:color="000000"/>
            </w:tcBorders>
            <w:vAlign w:val="center"/>
          </w:tcPr>
          <w:p w14:paraId="0EDF8CF1" w14:textId="77777777" w:rsidR="00116DE8" w:rsidRDefault="00905DED">
            <w:pPr>
              <w:pStyle w:val="FOj13pod"/>
            </w:pPr>
            <w:r>
              <w:rPr>
                <w:rStyle w:val="FOj2pod"/>
              </w:rPr>
              <w:t>15</w:t>
            </w:r>
          </w:p>
        </w:tc>
        <w:tc>
          <w:tcPr>
            <w:tcW w:w="1242" w:type="dxa"/>
            <w:tcBorders>
              <w:top w:val="single" w:sz="2" w:space="0" w:color="000000"/>
              <w:left w:val="single" w:sz="2" w:space="0" w:color="000000"/>
              <w:bottom w:val="single" w:sz="2" w:space="0" w:color="000000"/>
              <w:right w:val="single" w:sz="2" w:space="0" w:color="000000"/>
            </w:tcBorders>
            <w:vAlign w:val="center"/>
          </w:tcPr>
          <w:p w14:paraId="312EBD96" w14:textId="77777777" w:rsidR="00116DE8" w:rsidRDefault="00905DED">
            <w:pPr>
              <w:pStyle w:val="FOj13pod"/>
            </w:pPr>
            <w:r>
              <w:rPr>
                <w:rStyle w:val="FOj2pod"/>
              </w:rPr>
              <w:t>Taux fixe</w:t>
            </w:r>
          </w:p>
        </w:tc>
      </w:tr>
      <w:tr w:rsidR="00116DE8" w14:paraId="4704DF26" w14:textId="77777777">
        <w:tc>
          <w:tcPr>
            <w:tcW w:w="1226" w:type="dxa"/>
            <w:tcBorders>
              <w:top w:val="single" w:sz="2" w:space="0" w:color="000000"/>
              <w:left w:val="single" w:sz="2" w:space="0" w:color="000000"/>
              <w:bottom w:val="single" w:sz="2" w:space="0" w:color="000000"/>
              <w:right w:val="single" w:sz="2" w:space="0" w:color="000000"/>
            </w:tcBorders>
            <w:vAlign w:val="center"/>
          </w:tcPr>
          <w:p w14:paraId="573AFC35" w14:textId="77777777" w:rsidR="00116DE8" w:rsidRDefault="00905DED">
            <w:pPr>
              <w:pStyle w:val="FOj13pod"/>
            </w:pPr>
            <w:r>
              <w:rPr>
                <w:rStyle w:val="FOj2pod"/>
              </w:rPr>
              <w:t>20220034</w:t>
            </w:r>
          </w:p>
        </w:tc>
        <w:tc>
          <w:tcPr>
            <w:tcW w:w="2359" w:type="dxa"/>
            <w:tcBorders>
              <w:top w:val="single" w:sz="2" w:space="0" w:color="000000"/>
              <w:left w:val="single" w:sz="2" w:space="0" w:color="000000"/>
              <w:bottom w:val="single" w:sz="2" w:space="0" w:color="000000"/>
              <w:right w:val="single" w:sz="2" w:space="0" w:color="000000"/>
            </w:tcBorders>
            <w:vAlign w:val="center"/>
          </w:tcPr>
          <w:p w14:paraId="0CEA518D" w14:textId="77777777" w:rsidR="00116DE8" w:rsidRDefault="00905DED">
            <w:pPr>
              <w:pStyle w:val="Tablecell"/>
            </w:pPr>
            <w:r>
              <w:rPr>
                <w:rStyle w:val="FOj2pod"/>
              </w:rPr>
              <w:t xml:space="preserve"> Subside </w:t>
            </w:r>
            <w:proofErr w:type="spellStart"/>
            <w:proofErr w:type="gramStart"/>
            <w:r>
              <w:rPr>
                <w:rStyle w:val="FOj2pod"/>
              </w:rPr>
              <w:t>ext.Eglise</w:t>
            </w:r>
            <w:proofErr w:type="spellEnd"/>
            <w:proofErr w:type="gramEnd"/>
            <w:r>
              <w:rPr>
                <w:rStyle w:val="FOj2pod"/>
              </w:rPr>
              <w:t xml:space="preserve"> Saint Martin</w:t>
            </w:r>
          </w:p>
        </w:tc>
        <w:tc>
          <w:tcPr>
            <w:tcW w:w="2048" w:type="dxa"/>
            <w:tcBorders>
              <w:top w:val="single" w:sz="2" w:space="0" w:color="000000"/>
              <w:left w:val="single" w:sz="2" w:space="0" w:color="000000"/>
              <w:bottom w:val="single" w:sz="2" w:space="0" w:color="000000"/>
              <w:right w:val="single" w:sz="2" w:space="0" w:color="000000"/>
            </w:tcBorders>
            <w:vAlign w:val="center"/>
          </w:tcPr>
          <w:p w14:paraId="14474EF7" w14:textId="77777777" w:rsidR="00116DE8" w:rsidRDefault="00905DED">
            <w:pPr>
              <w:pStyle w:val="Tablecell"/>
            </w:pPr>
            <w:r>
              <w:rPr>
                <w:rStyle w:val="FOj2pod"/>
              </w:rPr>
              <w:t> 7902/96151.2022</w:t>
            </w:r>
          </w:p>
        </w:tc>
        <w:tc>
          <w:tcPr>
            <w:tcW w:w="1521" w:type="dxa"/>
            <w:tcBorders>
              <w:top w:val="single" w:sz="2" w:space="0" w:color="000000"/>
              <w:left w:val="single" w:sz="2" w:space="0" w:color="000000"/>
              <w:bottom w:val="single" w:sz="2" w:space="0" w:color="000000"/>
              <w:right w:val="single" w:sz="2" w:space="0" w:color="000000"/>
            </w:tcBorders>
            <w:vAlign w:val="center"/>
          </w:tcPr>
          <w:p w14:paraId="0EAD0AD0" w14:textId="77777777" w:rsidR="00116DE8" w:rsidRDefault="00905DED">
            <w:pPr>
              <w:pStyle w:val="FOj16pod"/>
            </w:pPr>
            <w:r>
              <w:rPr>
                <w:rStyle w:val="FOj2pod"/>
              </w:rPr>
              <w:t>39.930,00</w:t>
            </w:r>
          </w:p>
        </w:tc>
        <w:tc>
          <w:tcPr>
            <w:tcW w:w="1242" w:type="dxa"/>
            <w:tcBorders>
              <w:top w:val="single" w:sz="2" w:space="0" w:color="000000"/>
              <w:left w:val="single" w:sz="2" w:space="0" w:color="000000"/>
              <w:bottom w:val="single" w:sz="2" w:space="0" w:color="000000"/>
              <w:right w:val="single" w:sz="2" w:space="0" w:color="000000"/>
            </w:tcBorders>
            <w:vAlign w:val="center"/>
          </w:tcPr>
          <w:p w14:paraId="1F848011" w14:textId="77777777" w:rsidR="00116DE8" w:rsidRDefault="00905DED">
            <w:pPr>
              <w:pStyle w:val="FOj13pod"/>
            </w:pPr>
            <w:r>
              <w:rPr>
                <w:rStyle w:val="FOj2pod"/>
              </w:rPr>
              <w:t>15</w:t>
            </w:r>
          </w:p>
        </w:tc>
        <w:tc>
          <w:tcPr>
            <w:tcW w:w="1242" w:type="dxa"/>
            <w:tcBorders>
              <w:top w:val="single" w:sz="2" w:space="0" w:color="000000"/>
              <w:left w:val="single" w:sz="2" w:space="0" w:color="000000"/>
              <w:bottom w:val="single" w:sz="2" w:space="0" w:color="000000"/>
              <w:right w:val="single" w:sz="2" w:space="0" w:color="000000"/>
            </w:tcBorders>
            <w:vAlign w:val="center"/>
          </w:tcPr>
          <w:p w14:paraId="3931CFFD" w14:textId="77777777" w:rsidR="00116DE8" w:rsidRDefault="00905DED">
            <w:pPr>
              <w:pStyle w:val="FOj13pod"/>
            </w:pPr>
            <w:r>
              <w:rPr>
                <w:rStyle w:val="FOj2pod"/>
              </w:rPr>
              <w:t>Taux fixe</w:t>
            </w:r>
          </w:p>
        </w:tc>
      </w:tr>
      <w:tr w:rsidR="00116DE8" w14:paraId="6AC69E78" w14:textId="77777777">
        <w:tc>
          <w:tcPr>
            <w:tcW w:w="1226" w:type="dxa"/>
            <w:tcBorders>
              <w:top w:val="single" w:sz="2" w:space="0" w:color="000000"/>
              <w:left w:val="single" w:sz="2" w:space="0" w:color="000000"/>
              <w:bottom w:val="single" w:sz="2" w:space="0" w:color="000000"/>
              <w:right w:val="single" w:sz="2" w:space="0" w:color="000000"/>
            </w:tcBorders>
            <w:vAlign w:val="center"/>
          </w:tcPr>
          <w:p w14:paraId="20F17E29" w14:textId="77777777" w:rsidR="00116DE8" w:rsidRDefault="00905DED">
            <w:pPr>
              <w:pStyle w:val="FOj13pod"/>
            </w:pPr>
            <w:r>
              <w:rPr>
                <w:rStyle w:val="FOj2pod"/>
              </w:rPr>
              <w:t>20220036</w:t>
            </w:r>
          </w:p>
        </w:tc>
        <w:tc>
          <w:tcPr>
            <w:tcW w:w="2359" w:type="dxa"/>
            <w:tcBorders>
              <w:top w:val="single" w:sz="2" w:space="0" w:color="000000"/>
              <w:left w:val="single" w:sz="2" w:space="0" w:color="000000"/>
              <w:bottom w:val="single" w:sz="2" w:space="0" w:color="000000"/>
              <w:right w:val="single" w:sz="2" w:space="0" w:color="000000"/>
            </w:tcBorders>
            <w:vAlign w:val="center"/>
          </w:tcPr>
          <w:p w14:paraId="6B81BE10" w14:textId="77777777" w:rsidR="00116DE8" w:rsidRDefault="00905DED">
            <w:pPr>
              <w:pStyle w:val="Tablecell"/>
            </w:pPr>
            <w:r>
              <w:rPr>
                <w:rStyle w:val="FOj2pod"/>
              </w:rPr>
              <w:t xml:space="preserve"> Subside </w:t>
            </w:r>
            <w:proofErr w:type="spellStart"/>
            <w:proofErr w:type="gramStart"/>
            <w:r>
              <w:rPr>
                <w:rStyle w:val="FOj2pod"/>
              </w:rPr>
              <w:t>ext.Zone</w:t>
            </w:r>
            <w:proofErr w:type="spellEnd"/>
            <w:proofErr w:type="gramEnd"/>
            <w:r>
              <w:rPr>
                <w:rStyle w:val="FOj2pod"/>
              </w:rPr>
              <w:t xml:space="preserve"> de Police</w:t>
            </w:r>
          </w:p>
        </w:tc>
        <w:tc>
          <w:tcPr>
            <w:tcW w:w="2048" w:type="dxa"/>
            <w:tcBorders>
              <w:top w:val="single" w:sz="2" w:space="0" w:color="000000"/>
              <w:left w:val="single" w:sz="2" w:space="0" w:color="000000"/>
              <w:bottom w:val="single" w:sz="2" w:space="0" w:color="000000"/>
              <w:right w:val="single" w:sz="2" w:space="0" w:color="000000"/>
            </w:tcBorders>
            <w:vAlign w:val="center"/>
          </w:tcPr>
          <w:p w14:paraId="6B655D7A" w14:textId="77777777" w:rsidR="00116DE8" w:rsidRDefault="00905DED">
            <w:pPr>
              <w:pStyle w:val="Tablecell"/>
            </w:pPr>
            <w:r>
              <w:rPr>
                <w:rStyle w:val="FOj2pod"/>
              </w:rPr>
              <w:t> 330/96151.2022</w:t>
            </w:r>
          </w:p>
        </w:tc>
        <w:tc>
          <w:tcPr>
            <w:tcW w:w="1521" w:type="dxa"/>
            <w:tcBorders>
              <w:top w:val="single" w:sz="2" w:space="0" w:color="000000"/>
              <w:left w:val="single" w:sz="2" w:space="0" w:color="000000"/>
              <w:bottom w:val="single" w:sz="2" w:space="0" w:color="000000"/>
              <w:right w:val="single" w:sz="2" w:space="0" w:color="000000"/>
            </w:tcBorders>
            <w:vAlign w:val="center"/>
          </w:tcPr>
          <w:p w14:paraId="2AC0004A" w14:textId="77777777" w:rsidR="00116DE8" w:rsidRDefault="00905DED">
            <w:pPr>
              <w:pStyle w:val="FOj16pod"/>
            </w:pPr>
            <w:r>
              <w:rPr>
                <w:rStyle w:val="FOj2pod"/>
              </w:rPr>
              <w:t>32.630,44</w:t>
            </w:r>
          </w:p>
        </w:tc>
        <w:tc>
          <w:tcPr>
            <w:tcW w:w="1242" w:type="dxa"/>
            <w:tcBorders>
              <w:top w:val="single" w:sz="2" w:space="0" w:color="000000"/>
              <w:left w:val="single" w:sz="2" w:space="0" w:color="000000"/>
              <w:bottom w:val="single" w:sz="2" w:space="0" w:color="000000"/>
              <w:right w:val="single" w:sz="2" w:space="0" w:color="000000"/>
            </w:tcBorders>
            <w:vAlign w:val="center"/>
          </w:tcPr>
          <w:p w14:paraId="22D7F12C" w14:textId="77777777" w:rsidR="00116DE8" w:rsidRDefault="00905DED">
            <w:pPr>
              <w:pStyle w:val="FOj13pod"/>
            </w:pPr>
            <w:r>
              <w:rPr>
                <w:rStyle w:val="FOj2pod"/>
              </w:rPr>
              <w:t>15</w:t>
            </w:r>
          </w:p>
        </w:tc>
        <w:tc>
          <w:tcPr>
            <w:tcW w:w="1242" w:type="dxa"/>
            <w:tcBorders>
              <w:top w:val="single" w:sz="2" w:space="0" w:color="000000"/>
              <w:left w:val="single" w:sz="2" w:space="0" w:color="000000"/>
              <w:bottom w:val="single" w:sz="2" w:space="0" w:color="000000"/>
              <w:right w:val="single" w:sz="2" w:space="0" w:color="000000"/>
            </w:tcBorders>
            <w:vAlign w:val="center"/>
          </w:tcPr>
          <w:p w14:paraId="514BFA1A" w14:textId="77777777" w:rsidR="00116DE8" w:rsidRDefault="00905DED">
            <w:pPr>
              <w:pStyle w:val="FOj13pod"/>
            </w:pPr>
            <w:r>
              <w:rPr>
                <w:rStyle w:val="FOj2pod"/>
              </w:rPr>
              <w:t>Taux fixe</w:t>
            </w:r>
          </w:p>
        </w:tc>
      </w:tr>
      <w:tr w:rsidR="00116DE8" w14:paraId="52697190" w14:textId="77777777">
        <w:tc>
          <w:tcPr>
            <w:tcW w:w="1226" w:type="dxa"/>
            <w:tcBorders>
              <w:top w:val="single" w:sz="2" w:space="0" w:color="000000"/>
              <w:left w:val="single" w:sz="2" w:space="0" w:color="000000"/>
              <w:bottom w:val="single" w:sz="2" w:space="0" w:color="000000"/>
              <w:right w:val="single" w:sz="2" w:space="0" w:color="000000"/>
            </w:tcBorders>
            <w:vAlign w:val="center"/>
          </w:tcPr>
          <w:p w14:paraId="60BA586E" w14:textId="77777777" w:rsidR="00116DE8" w:rsidRDefault="00905DED">
            <w:pPr>
              <w:pStyle w:val="FOj13pod"/>
            </w:pPr>
            <w:r>
              <w:rPr>
                <w:rStyle w:val="FOj2pod"/>
              </w:rPr>
              <w:t>20220056</w:t>
            </w:r>
          </w:p>
        </w:tc>
        <w:tc>
          <w:tcPr>
            <w:tcW w:w="2359" w:type="dxa"/>
            <w:tcBorders>
              <w:top w:val="single" w:sz="2" w:space="0" w:color="000000"/>
              <w:left w:val="single" w:sz="2" w:space="0" w:color="000000"/>
              <w:bottom w:val="single" w:sz="2" w:space="0" w:color="000000"/>
              <w:right w:val="single" w:sz="2" w:space="0" w:color="000000"/>
            </w:tcBorders>
            <w:vAlign w:val="center"/>
          </w:tcPr>
          <w:p w14:paraId="67DF5118" w14:textId="77777777" w:rsidR="00116DE8" w:rsidRDefault="00905DED">
            <w:pPr>
              <w:pStyle w:val="Tablecell"/>
            </w:pPr>
            <w:r>
              <w:rPr>
                <w:rStyle w:val="FOj2pod"/>
              </w:rPr>
              <w:t> Achat véhicule service voirie</w:t>
            </w:r>
          </w:p>
        </w:tc>
        <w:tc>
          <w:tcPr>
            <w:tcW w:w="2048" w:type="dxa"/>
            <w:tcBorders>
              <w:top w:val="single" w:sz="2" w:space="0" w:color="000000"/>
              <w:left w:val="single" w:sz="2" w:space="0" w:color="000000"/>
              <w:bottom w:val="single" w:sz="2" w:space="0" w:color="000000"/>
              <w:right w:val="single" w:sz="2" w:space="0" w:color="000000"/>
            </w:tcBorders>
            <w:vAlign w:val="center"/>
          </w:tcPr>
          <w:p w14:paraId="7D36FD73" w14:textId="77777777" w:rsidR="00116DE8" w:rsidRDefault="00905DED">
            <w:pPr>
              <w:pStyle w:val="Tablecell"/>
            </w:pPr>
            <w:r>
              <w:rPr>
                <w:rStyle w:val="FOj2pod"/>
              </w:rPr>
              <w:t> 421/96151.2022</w:t>
            </w:r>
          </w:p>
        </w:tc>
        <w:tc>
          <w:tcPr>
            <w:tcW w:w="1521" w:type="dxa"/>
            <w:tcBorders>
              <w:top w:val="single" w:sz="2" w:space="0" w:color="000000"/>
              <w:left w:val="single" w:sz="2" w:space="0" w:color="000000"/>
              <w:bottom w:val="single" w:sz="2" w:space="0" w:color="000000"/>
              <w:right w:val="single" w:sz="2" w:space="0" w:color="000000"/>
            </w:tcBorders>
            <w:vAlign w:val="center"/>
          </w:tcPr>
          <w:p w14:paraId="41A62F05" w14:textId="77777777" w:rsidR="00116DE8" w:rsidRDefault="00905DED">
            <w:pPr>
              <w:pStyle w:val="FOj16pod"/>
            </w:pPr>
            <w:r>
              <w:rPr>
                <w:rStyle w:val="FOj2pod"/>
              </w:rPr>
              <w:t>40.000,00</w:t>
            </w:r>
          </w:p>
        </w:tc>
        <w:tc>
          <w:tcPr>
            <w:tcW w:w="1242" w:type="dxa"/>
            <w:tcBorders>
              <w:top w:val="single" w:sz="2" w:space="0" w:color="000000"/>
              <w:left w:val="single" w:sz="2" w:space="0" w:color="000000"/>
              <w:bottom w:val="single" w:sz="2" w:space="0" w:color="000000"/>
              <w:right w:val="single" w:sz="2" w:space="0" w:color="000000"/>
            </w:tcBorders>
            <w:vAlign w:val="center"/>
          </w:tcPr>
          <w:p w14:paraId="1F66B19A" w14:textId="77777777" w:rsidR="00116DE8" w:rsidRDefault="00905DED">
            <w:pPr>
              <w:pStyle w:val="FOj13pod"/>
            </w:pPr>
            <w:r>
              <w:rPr>
                <w:rStyle w:val="FOj2pod"/>
              </w:rPr>
              <w:t>15</w:t>
            </w:r>
          </w:p>
        </w:tc>
        <w:tc>
          <w:tcPr>
            <w:tcW w:w="1242" w:type="dxa"/>
            <w:tcBorders>
              <w:top w:val="single" w:sz="2" w:space="0" w:color="000000"/>
              <w:left w:val="single" w:sz="2" w:space="0" w:color="000000"/>
              <w:bottom w:val="single" w:sz="2" w:space="0" w:color="000000"/>
              <w:right w:val="single" w:sz="2" w:space="0" w:color="000000"/>
            </w:tcBorders>
            <w:vAlign w:val="center"/>
          </w:tcPr>
          <w:p w14:paraId="41B8322B" w14:textId="77777777" w:rsidR="00116DE8" w:rsidRDefault="00905DED">
            <w:pPr>
              <w:pStyle w:val="FOj13pod"/>
            </w:pPr>
            <w:r>
              <w:rPr>
                <w:rStyle w:val="FOj2pod"/>
              </w:rPr>
              <w:t>Taux fixe</w:t>
            </w:r>
          </w:p>
        </w:tc>
      </w:tr>
    </w:tbl>
    <w:p w14:paraId="32368844" w14:textId="77777777" w:rsidR="00116DE8" w:rsidRDefault="00905DED">
      <w:r>
        <w:t> </w:t>
      </w:r>
    </w:p>
    <w:p w14:paraId="71166235" w14:textId="77777777" w:rsidR="00116DE8" w:rsidRDefault="00905DED" w:rsidP="002B17F7">
      <w:pPr>
        <w:pStyle w:val="podBulletItem"/>
        <w:numPr>
          <w:ilvl w:val="0"/>
          <w:numId w:val="28"/>
        </w:numPr>
        <w:tabs>
          <w:tab w:val="left" w:pos="922"/>
        </w:tabs>
      </w:pPr>
      <w:r>
        <w:rPr>
          <w:rStyle w:val="FOj2pod"/>
        </w:rPr>
        <w:t xml:space="preserve">Catégorie n° 4 : durée 20 ans </w:t>
      </w:r>
    </w:p>
    <w:p w14:paraId="02C26C5D" w14:textId="77777777" w:rsidR="00116DE8" w:rsidRDefault="00905DED">
      <w:r>
        <w:t> </w:t>
      </w:r>
    </w:p>
    <w:tbl>
      <w:tblPr>
        <w:tblW w:w="5000" w:type="pct"/>
        <w:tblCellMar>
          <w:left w:w="0" w:type="dxa"/>
          <w:right w:w="0" w:type="dxa"/>
        </w:tblCellMar>
        <w:tblLook w:val="04A0" w:firstRow="1" w:lastRow="0" w:firstColumn="1" w:lastColumn="0" w:noHBand="0" w:noVBand="1"/>
      </w:tblPr>
      <w:tblGrid>
        <w:gridCol w:w="1214"/>
        <w:gridCol w:w="2287"/>
        <w:gridCol w:w="2147"/>
        <w:gridCol w:w="1494"/>
        <w:gridCol w:w="1246"/>
        <w:gridCol w:w="1244"/>
      </w:tblGrid>
      <w:tr w:rsidR="00116DE8" w14:paraId="5F888391" w14:textId="77777777">
        <w:tc>
          <w:tcPr>
            <w:tcW w:w="1214" w:type="dxa"/>
            <w:tcBorders>
              <w:top w:val="single" w:sz="2" w:space="0" w:color="000000"/>
              <w:left w:val="single" w:sz="2" w:space="0" w:color="000000"/>
              <w:bottom w:val="single" w:sz="2" w:space="0" w:color="000000"/>
              <w:right w:val="single" w:sz="2" w:space="0" w:color="000000"/>
            </w:tcBorders>
            <w:shd w:val="clear" w:color="auto" w:fill="BFBFBF"/>
            <w:vAlign w:val="center"/>
          </w:tcPr>
          <w:p w14:paraId="77C3EED8" w14:textId="77777777" w:rsidR="00116DE8" w:rsidRDefault="00905DED">
            <w:pPr>
              <w:pStyle w:val="FOj13pod"/>
            </w:pPr>
            <w:r>
              <w:rPr>
                <w:rStyle w:val="FOj14pod"/>
              </w:rPr>
              <w:lastRenderedPageBreak/>
              <w:t>Numéro de projet</w:t>
            </w:r>
          </w:p>
        </w:tc>
        <w:tc>
          <w:tcPr>
            <w:tcW w:w="2289" w:type="dxa"/>
            <w:tcBorders>
              <w:top w:val="single" w:sz="2" w:space="0" w:color="000000"/>
              <w:left w:val="single" w:sz="2" w:space="0" w:color="000000"/>
              <w:bottom w:val="single" w:sz="2" w:space="0" w:color="000000"/>
              <w:right w:val="single" w:sz="2" w:space="0" w:color="000000"/>
            </w:tcBorders>
            <w:shd w:val="clear" w:color="auto" w:fill="BFBFBF"/>
            <w:vAlign w:val="center"/>
          </w:tcPr>
          <w:p w14:paraId="32AEC41E" w14:textId="77777777" w:rsidR="00116DE8" w:rsidRDefault="00905DED">
            <w:pPr>
              <w:pStyle w:val="FOj13pod"/>
            </w:pPr>
            <w:r>
              <w:rPr>
                <w:rStyle w:val="FOj14pod"/>
              </w:rPr>
              <w:t> Objet</w:t>
            </w:r>
          </w:p>
        </w:tc>
        <w:tc>
          <w:tcPr>
            <w:tcW w:w="2148" w:type="dxa"/>
            <w:tcBorders>
              <w:top w:val="single" w:sz="2" w:space="0" w:color="000000"/>
              <w:left w:val="single" w:sz="2" w:space="0" w:color="000000"/>
              <w:bottom w:val="single" w:sz="2" w:space="0" w:color="000000"/>
              <w:right w:val="single" w:sz="2" w:space="0" w:color="000000"/>
            </w:tcBorders>
            <w:shd w:val="clear" w:color="auto" w:fill="BFBFBF"/>
            <w:vAlign w:val="center"/>
          </w:tcPr>
          <w:p w14:paraId="75A66FD0" w14:textId="77777777" w:rsidR="00116DE8" w:rsidRDefault="00905DED">
            <w:pPr>
              <w:pStyle w:val="FOj13pod"/>
            </w:pPr>
            <w:r>
              <w:rPr>
                <w:rStyle w:val="FOj14pod"/>
              </w:rPr>
              <w:t>Article budgétaire</w:t>
            </w:r>
          </w:p>
        </w:tc>
        <w:tc>
          <w:tcPr>
            <w:tcW w:w="1495" w:type="dxa"/>
            <w:tcBorders>
              <w:top w:val="single" w:sz="2" w:space="0" w:color="000000"/>
              <w:left w:val="single" w:sz="2" w:space="0" w:color="000000"/>
              <w:bottom w:val="single" w:sz="2" w:space="0" w:color="000000"/>
              <w:right w:val="single" w:sz="2" w:space="0" w:color="000000"/>
            </w:tcBorders>
            <w:shd w:val="clear" w:color="auto" w:fill="BFBFBF"/>
            <w:vAlign w:val="center"/>
          </w:tcPr>
          <w:p w14:paraId="0D1C7241" w14:textId="77777777" w:rsidR="00116DE8" w:rsidRDefault="00905DED">
            <w:pPr>
              <w:pStyle w:val="Tablecell"/>
            </w:pPr>
            <w:r>
              <w:rPr>
                <w:rStyle w:val="FOj14pod"/>
              </w:rPr>
              <w:t> Montants prévus par emprunts</w:t>
            </w:r>
          </w:p>
        </w:tc>
        <w:tc>
          <w:tcPr>
            <w:tcW w:w="1246" w:type="dxa"/>
            <w:tcBorders>
              <w:top w:val="single" w:sz="2" w:space="0" w:color="000000"/>
              <w:left w:val="single" w:sz="2" w:space="0" w:color="000000"/>
              <w:bottom w:val="single" w:sz="2" w:space="0" w:color="000000"/>
              <w:right w:val="single" w:sz="2" w:space="0" w:color="000000"/>
            </w:tcBorders>
            <w:shd w:val="clear" w:color="auto" w:fill="BFBFBF"/>
            <w:vAlign w:val="center"/>
          </w:tcPr>
          <w:p w14:paraId="1757EC7A" w14:textId="77777777" w:rsidR="00116DE8" w:rsidRDefault="00905DED">
            <w:pPr>
              <w:pStyle w:val="FOj13pod"/>
            </w:pPr>
            <w:r>
              <w:rPr>
                <w:rStyle w:val="FOj14pod"/>
              </w:rPr>
              <w:t>Durée (exprimée en année)</w:t>
            </w:r>
          </w:p>
        </w:tc>
        <w:tc>
          <w:tcPr>
            <w:tcW w:w="1246" w:type="dxa"/>
            <w:tcBorders>
              <w:top w:val="single" w:sz="2" w:space="0" w:color="000000"/>
              <w:left w:val="single" w:sz="2" w:space="0" w:color="000000"/>
              <w:bottom w:val="single" w:sz="2" w:space="0" w:color="000000"/>
              <w:right w:val="single" w:sz="2" w:space="0" w:color="000000"/>
            </w:tcBorders>
            <w:shd w:val="clear" w:color="auto" w:fill="BFBFBF"/>
            <w:vAlign w:val="center"/>
          </w:tcPr>
          <w:p w14:paraId="2317B507" w14:textId="77777777" w:rsidR="00116DE8" w:rsidRDefault="00905DED">
            <w:pPr>
              <w:pStyle w:val="FOj13pod"/>
            </w:pPr>
            <w:r>
              <w:rPr>
                <w:rStyle w:val="FOj14pod"/>
              </w:rPr>
              <w:t xml:space="preserve">Type de taux </w:t>
            </w:r>
          </w:p>
        </w:tc>
      </w:tr>
      <w:tr w:rsidR="00116DE8" w14:paraId="17884534" w14:textId="77777777">
        <w:tc>
          <w:tcPr>
            <w:tcW w:w="1214" w:type="dxa"/>
            <w:tcBorders>
              <w:top w:val="single" w:sz="2" w:space="0" w:color="000000"/>
              <w:left w:val="single" w:sz="2" w:space="0" w:color="000000"/>
              <w:bottom w:val="single" w:sz="2" w:space="0" w:color="000000"/>
              <w:right w:val="single" w:sz="2" w:space="0" w:color="000000"/>
            </w:tcBorders>
            <w:vAlign w:val="center"/>
          </w:tcPr>
          <w:p w14:paraId="132C2A18" w14:textId="77777777" w:rsidR="00116DE8" w:rsidRDefault="00905DED">
            <w:pPr>
              <w:pStyle w:val="FOj13pod"/>
            </w:pPr>
            <w:r>
              <w:rPr>
                <w:rStyle w:val="FOj2pod"/>
              </w:rPr>
              <w:t>20160013</w:t>
            </w:r>
          </w:p>
        </w:tc>
        <w:tc>
          <w:tcPr>
            <w:tcW w:w="2289" w:type="dxa"/>
            <w:tcBorders>
              <w:top w:val="single" w:sz="2" w:space="0" w:color="000000"/>
              <w:left w:val="single" w:sz="2" w:space="0" w:color="000000"/>
              <w:bottom w:val="single" w:sz="2" w:space="0" w:color="000000"/>
              <w:right w:val="single" w:sz="2" w:space="0" w:color="000000"/>
            </w:tcBorders>
            <w:vAlign w:val="center"/>
          </w:tcPr>
          <w:p w14:paraId="20579B16" w14:textId="77777777" w:rsidR="00116DE8" w:rsidRDefault="00905DED">
            <w:pPr>
              <w:pStyle w:val="Tablecell"/>
            </w:pPr>
            <w:r>
              <w:rPr>
                <w:rStyle w:val="FOj2pod"/>
              </w:rPr>
              <w:t xml:space="preserve"> PCDR Espace convivial emprise </w:t>
            </w:r>
            <w:proofErr w:type="spellStart"/>
            <w:r>
              <w:rPr>
                <w:rStyle w:val="FOj2pod"/>
              </w:rPr>
              <w:t>terrains+auteur</w:t>
            </w:r>
            <w:proofErr w:type="spellEnd"/>
            <w:r>
              <w:rPr>
                <w:rStyle w:val="FOj2pod"/>
              </w:rPr>
              <w:t xml:space="preserve"> projet</w:t>
            </w:r>
          </w:p>
        </w:tc>
        <w:tc>
          <w:tcPr>
            <w:tcW w:w="2148" w:type="dxa"/>
            <w:tcBorders>
              <w:top w:val="single" w:sz="2" w:space="0" w:color="000000"/>
              <w:left w:val="single" w:sz="2" w:space="0" w:color="000000"/>
              <w:bottom w:val="single" w:sz="2" w:space="0" w:color="000000"/>
              <w:right w:val="single" w:sz="2" w:space="0" w:color="000000"/>
            </w:tcBorders>
            <w:vAlign w:val="center"/>
          </w:tcPr>
          <w:p w14:paraId="5BE54F97" w14:textId="77777777" w:rsidR="00116DE8" w:rsidRDefault="00905DED">
            <w:pPr>
              <w:pStyle w:val="Tablecell"/>
            </w:pPr>
            <w:r>
              <w:rPr>
                <w:rStyle w:val="FOj2pod"/>
              </w:rPr>
              <w:t> 76222/96151.2021</w:t>
            </w:r>
          </w:p>
        </w:tc>
        <w:tc>
          <w:tcPr>
            <w:tcW w:w="1495" w:type="dxa"/>
            <w:tcBorders>
              <w:top w:val="single" w:sz="2" w:space="0" w:color="000000"/>
              <w:left w:val="single" w:sz="2" w:space="0" w:color="000000"/>
              <w:bottom w:val="single" w:sz="2" w:space="0" w:color="000000"/>
              <w:right w:val="single" w:sz="2" w:space="0" w:color="000000"/>
            </w:tcBorders>
            <w:vAlign w:val="center"/>
          </w:tcPr>
          <w:p w14:paraId="072B4154" w14:textId="77777777" w:rsidR="00116DE8" w:rsidRDefault="00905DED">
            <w:pPr>
              <w:pStyle w:val="FOj16pod"/>
            </w:pPr>
            <w:r>
              <w:rPr>
                <w:rStyle w:val="FOj2pod"/>
              </w:rPr>
              <w:t>631.601,99</w:t>
            </w:r>
          </w:p>
        </w:tc>
        <w:tc>
          <w:tcPr>
            <w:tcW w:w="1246" w:type="dxa"/>
            <w:tcBorders>
              <w:top w:val="single" w:sz="2" w:space="0" w:color="000000"/>
              <w:left w:val="single" w:sz="2" w:space="0" w:color="000000"/>
              <w:bottom w:val="single" w:sz="2" w:space="0" w:color="000000"/>
              <w:right w:val="single" w:sz="2" w:space="0" w:color="000000"/>
            </w:tcBorders>
            <w:vAlign w:val="center"/>
          </w:tcPr>
          <w:p w14:paraId="2175F574" w14:textId="77777777" w:rsidR="00116DE8" w:rsidRDefault="00905DED">
            <w:pPr>
              <w:pStyle w:val="FOj13pod"/>
            </w:pPr>
            <w:r>
              <w:rPr>
                <w:rStyle w:val="FOj2pod"/>
              </w:rPr>
              <w:t>20</w:t>
            </w:r>
          </w:p>
        </w:tc>
        <w:tc>
          <w:tcPr>
            <w:tcW w:w="1246" w:type="dxa"/>
            <w:tcBorders>
              <w:top w:val="single" w:sz="2" w:space="0" w:color="000000"/>
              <w:left w:val="single" w:sz="2" w:space="0" w:color="000000"/>
              <w:bottom w:val="single" w:sz="2" w:space="0" w:color="000000"/>
              <w:right w:val="single" w:sz="2" w:space="0" w:color="000000"/>
            </w:tcBorders>
            <w:vAlign w:val="center"/>
          </w:tcPr>
          <w:p w14:paraId="455636FC" w14:textId="77777777" w:rsidR="00116DE8" w:rsidRDefault="00905DED">
            <w:pPr>
              <w:pStyle w:val="FOj13pod"/>
            </w:pPr>
            <w:r>
              <w:rPr>
                <w:rStyle w:val="FOj2pod"/>
              </w:rPr>
              <w:t>Taux fixe</w:t>
            </w:r>
          </w:p>
        </w:tc>
      </w:tr>
      <w:tr w:rsidR="00116DE8" w14:paraId="49B3A268" w14:textId="77777777">
        <w:tc>
          <w:tcPr>
            <w:tcW w:w="1214" w:type="dxa"/>
            <w:tcBorders>
              <w:top w:val="single" w:sz="2" w:space="0" w:color="000000"/>
              <w:left w:val="single" w:sz="2" w:space="0" w:color="000000"/>
              <w:bottom w:val="single" w:sz="2" w:space="0" w:color="000000"/>
              <w:right w:val="single" w:sz="2" w:space="0" w:color="000000"/>
            </w:tcBorders>
            <w:vAlign w:val="center"/>
          </w:tcPr>
          <w:p w14:paraId="61D3A5B1" w14:textId="77777777" w:rsidR="00116DE8" w:rsidRDefault="00905DED">
            <w:pPr>
              <w:pStyle w:val="FOj13pod"/>
            </w:pPr>
            <w:r>
              <w:rPr>
                <w:rStyle w:val="FOj2pod"/>
              </w:rPr>
              <w:t>20180016</w:t>
            </w:r>
          </w:p>
        </w:tc>
        <w:tc>
          <w:tcPr>
            <w:tcW w:w="2289" w:type="dxa"/>
            <w:tcBorders>
              <w:top w:val="single" w:sz="2" w:space="0" w:color="000000"/>
              <w:left w:val="single" w:sz="2" w:space="0" w:color="000000"/>
              <w:bottom w:val="single" w:sz="2" w:space="0" w:color="000000"/>
              <w:right w:val="single" w:sz="2" w:space="0" w:color="000000"/>
            </w:tcBorders>
            <w:vAlign w:val="center"/>
          </w:tcPr>
          <w:p w14:paraId="0F887449" w14:textId="77777777" w:rsidR="00116DE8" w:rsidRDefault="00905DED">
            <w:pPr>
              <w:pStyle w:val="Tablecell"/>
            </w:pPr>
            <w:r>
              <w:rPr>
                <w:rStyle w:val="FOj2pod"/>
              </w:rPr>
              <w:t> Réfection chemin Ste Barbe -</w:t>
            </w:r>
            <w:proofErr w:type="spellStart"/>
            <w:r>
              <w:rPr>
                <w:rStyle w:val="FOj2pod"/>
              </w:rPr>
              <w:t>Neupré</w:t>
            </w:r>
            <w:proofErr w:type="spellEnd"/>
          </w:p>
        </w:tc>
        <w:tc>
          <w:tcPr>
            <w:tcW w:w="2148" w:type="dxa"/>
            <w:tcBorders>
              <w:top w:val="single" w:sz="2" w:space="0" w:color="000000"/>
              <w:left w:val="single" w:sz="2" w:space="0" w:color="000000"/>
              <w:bottom w:val="single" w:sz="2" w:space="0" w:color="000000"/>
              <w:right w:val="single" w:sz="2" w:space="0" w:color="000000"/>
            </w:tcBorders>
            <w:vAlign w:val="center"/>
          </w:tcPr>
          <w:p w14:paraId="00E1C71A" w14:textId="77777777" w:rsidR="00116DE8" w:rsidRDefault="00905DED">
            <w:pPr>
              <w:pStyle w:val="Tablecell"/>
            </w:pPr>
            <w:r>
              <w:rPr>
                <w:rStyle w:val="FOj2pod"/>
              </w:rPr>
              <w:t> 421/96151.2022</w:t>
            </w:r>
          </w:p>
        </w:tc>
        <w:tc>
          <w:tcPr>
            <w:tcW w:w="1495" w:type="dxa"/>
            <w:tcBorders>
              <w:top w:val="single" w:sz="2" w:space="0" w:color="000000"/>
              <w:left w:val="single" w:sz="2" w:space="0" w:color="000000"/>
              <w:bottom w:val="single" w:sz="2" w:space="0" w:color="000000"/>
              <w:right w:val="single" w:sz="2" w:space="0" w:color="000000"/>
            </w:tcBorders>
            <w:vAlign w:val="center"/>
          </w:tcPr>
          <w:p w14:paraId="709FD4DC" w14:textId="77777777" w:rsidR="00116DE8" w:rsidRDefault="00905DED">
            <w:pPr>
              <w:pStyle w:val="FOj16pod"/>
            </w:pPr>
            <w:r>
              <w:rPr>
                <w:rStyle w:val="FOj2pod"/>
              </w:rPr>
              <w:t>93.058,34</w:t>
            </w:r>
          </w:p>
        </w:tc>
        <w:tc>
          <w:tcPr>
            <w:tcW w:w="1246" w:type="dxa"/>
            <w:tcBorders>
              <w:top w:val="single" w:sz="2" w:space="0" w:color="000000"/>
              <w:left w:val="single" w:sz="2" w:space="0" w:color="000000"/>
              <w:bottom w:val="single" w:sz="2" w:space="0" w:color="000000"/>
              <w:right w:val="single" w:sz="2" w:space="0" w:color="000000"/>
            </w:tcBorders>
            <w:vAlign w:val="center"/>
          </w:tcPr>
          <w:p w14:paraId="3EB5E067" w14:textId="77777777" w:rsidR="00116DE8" w:rsidRDefault="00905DED">
            <w:pPr>
              <w:pStyle w:val="FOj13pod"/>
            </w:pPr>
            <w:r>
              <w:rPr>
                <w:rStyle w:val="FOj2pod"/>
              </w:rPr>
              <w:t>20</w:t>
            </w:r>
          </w:p>
        </w:tc>
        <w:tc>
          <w:tcPr>
            <w:tcW w:w="1246" w:type="dxa"/>
            <w:tcBorders>
              <w:top w:val="single" w:sz="2" w:space="0" w:color="000000"/>
              <w:left w:val="single" w:sz="2" w:space="0" w:color="000000"/>
              <w:bottom w:val="single" w:sz="2" w:space="0" w:color="000000"/>
              <w:right w:val="single" w:sz="2" w:space="0" w:color="000000"/>
            </w:tcBorders>
            <w:vAlign w:val="center"/>
          </w:tcPr>
          <w:p w14:paraId="626EA4C2" w14:textId="77777777" w:rsidR="00116DE8" w:rsidRDefault="00905DED">
            <w:pPr>
              <w:pStyle w:val="FOj13pod"/>
            </w:pPr>
            <w:r>
              <w:rPr>
                <w:rStyle w:val="FOj2pod"/>
              </w:rPr>
              <w:t>Taux fixe</w:t>
            </w:r>
          </w:p>
        </w:tc>
      </w:tr>
      <w:tr w:rsidR="00116DE8" w14:paraId="312BDED8" w14:textId="77777777">
        <w:tc>
          <w:tcPr>
            <w:tcW w:w="1214" w:type="dxa"/>
            <w:tcBorders>
              <w:top w:val="single" w:sz="2" w:space="0" w:color="000000"/>
              <w:left w:val="single" w:sz="2" w:space="0" w:color="000000"/>
              <w:bottom w:val="single" w:sz="2" w:space="0" w:color="000000"/>
              <w:right w:val="single" w:sz="2" w:space="0" w:color="000000"/>
            </w:tcBorders>
            <w:vAlign w:val="center"/>
          </w:tcPr>
          <w:p w14:paraId="0B6A5A42" w14:textId="77777777" w:rsidR="00116DE8" w:rsidRDefault="00905DED">
            <w:pPr>
              <w:pStyle w:val="FOj13pod"/>
            </w:pPr>
            <w:r>
              <w:rPr>
                <w:rStyle w:val="FOj2pod"/>
              </w:rPr>
              <w:t>20180018</w:t>
            </w:r>
          </w:p>
        </w:tc>
        <w:tc>
          <w:tcPr>
            <w:tcW w:w="2289" w:type="dxa"/>
            <w:tcBorders>
              <w:top w:val="single" w:sz="2" w:space="0" w:color="000000"/>
              <w:left w:val="single" w:sz="2" w:space="0" w:color="000000"/>
              <w:bottom w:val="single" w:sz="2" w:space="0" w:color="000000"/>
              <w:right w:val="single" w:sz="2" w:space="0" w:color="000000"/>
            </w:tcBorders>
            <w:vAlign w:val="center"/>
          </w:tcPr>
          <w:p w14:paraId="0A154DBA" w14:textId="77777777" w:rsidR="00116DE8" w:rsidRDefault="00905DED">
            <w:pPr>
              <w:pStyle w:val="Tablecell"/>
            </w:pPr>
            <w:r>
              <w:rPr>
                <w:rStyle w:val="FOj2pod"/>
              </w:rPr>
              <w:t> Réfection Tour en Bêche PIC 2019/2021</w:t>
            </w:r>
          </w:p>
        </w:tc>
        <w:tc>
          <w:tcPr>
            <w:tcW w:w="2148" w:type="dxa"/>
            <w:tcBorders>
              <w:top w:val="single" w:sz="2" w:space="0" w:color="000000"/>
              <w:left w:val="single" w:sz="2" w:space="0" w:color="000000"/>
              <w:bottom w:val="single" w:sz="2" w:space="0" w:color="000000"/>
              <w:right w:val="single" w:sz="2" w:space="0" w:color="000000"/>
            </w:tcBorders>
            <w:vAlign w:val="center"/>
          </w:tcPr>
          <w:p w14:paraId="6E539170" w14:textId="77777777" w:rsidR="00116DE8" w:rsidRDefault="00905DED">
            <w:pPr>
              <w:pStyle w:val="Tablecell"/>
            </w:pPr>
            <w:r>
              <w:rPr>
                <w:rStyle w:val="FOj2pod"/>
              </w:rPr>
              <w:t> 421/96151 2020 et 2022</w:t>
            </w:r>
          </w:p>
        </w:tc>
        <w:tc>
          <w:tcPr>
            <w:tcW w:w="1495" w:type="dxa"/>
            <w:tcBorders>
              <w:top w:val="single" w:sz="2" w:space="0" w:color="000000"/>
              <w:left w:val="single" w:sz="2" w:space="0" w:color="000000"/>
              <w:bottom w:val="single" w:sz="2" w:space="0" w:color="000000"/>
              <w:right w:val="single" w:sz="2" w:space="0" w:color="000000"/>
            </w:tcBorders>
            <w:vAlign w:val="center"/>
          </w:tcPr>
          <w:p w14:paraId="16FF70B9" w14:textId="77777777" w:rsidR="00116DE8" w:rsidRDefault="00905DED">
            <w:pPr>
              <w:pStyle w:val="FOj16pod"/>
            </w:pPr>
            <w:r>
              <w:rPr>
                <w:rStyle w:val="FOj2pod"/>
              </w:rPr>
              <w:t>133.012,88</w:t>
            </w:r>
          </w:p>
        </w:tc>
        <w:tc>
          <w:tcPr>
            <w:tcW w:w="1246" w:type="dxa"/>
            <w:tcBorders>
              <w:top w:val="single" w:sz="2" w:space="0" w:color="000000"/>
              <w:left w:val="single" w:sz="2" w:space="0" w:color="000000"/>
              <w:bottom w:val="single" w:sz="2" w:space="0" w:color="000000"/>
              <w:right w:val="single" w:sz="2" w:space="0" w:color="000000"/>
            </w:tcBorders>
            <w:vAlign w:val="center"/>
          </w:tcPr>
          <w:p w14:paraId="60942692" w14:textId="77777777" w:rsidR="00116DE8" w:rsidRDefault="00905DED">
            <w:pPr>
              <w:pStyle w:val="FOj13pod"/>
            </w:pPr>
            <w:r>
              <w:rPr>
                <w:rStyle w:val="FOj2pod"/>
              </w:rPr>
              <w:t>20</w:t>
            </w:r>
          </w:p>
        </w:tc>
        <w:tc>
          <w:tcPr>
            <w:tcW w:w="1246" w:type="dxa"/>
            <w:tcBorders>
              <w:top w:val="single" w:sz="2" w:space="0" w:color="000000"/>
              <w:left w:val="single" w:sz="2" w:space="0" w:color="000000"/>
              <w:bottom w:val="single" w:sz="2" w:space="0" w:color="000000"/>
              <w:right w:val="single" w:sz="2" w:space="0" w:color="000000"/>
            </w:tcBorders>
            <w:vAlign w:val="center"/>
          </w:tcPr>
          <w:p w14:paraId="2E98A62D" w14:textId="77777777" w:rsidR="00116DE8" w:rsidRDefault="00905DED">
            <w:pPr>
              <w:pStyle w:val="FOj13pod"/>
            </w:pPr>
            <w:r>
              <w:rPr>
                <w:rStyle w:val="FOj2pod"/>
              </w:rPr>
              <w:t>Taux fixe</w:t>
            </w:r>
          </w:p>
        </w:tc>
      </w:tr>
      <w:tr w:rsidR="00116DE8" w14:paraId="01338441" w14:textId="77777777">
        <w:tc>
          <w:tcPr>
            <w:tcW w:w="1214" w:type="dxa"/>
            <w:tcBorders>
              <w:top w:val="single" w:sz="2" w:space="0" w:color="000000"/>
              <w:left w:val="single" w:sz="2" w:space="0" w:color="000000"/>
              <w:bottom w:val="single" w:sz="2" w:space="0" w:color="000000"/>
              <w:right w:val="single" w:sz="2" w:space="0" w:color="000000"/>
            </w:tcBorders>
            <w:vAlign w:val="center"/>
          </w:tcPr>
          <w:p w14:paraId="7B10DDC8" w14:textId="77777777" w:rsidR="00116DE8" w:rsidRDefault="00905DED">
            <w:pPr>
              <w:pStyle w:val="FOj13pod"/>
            </w:pPr>
            <w:r>
              <w:rPr>
                <w:rStyle w:val="FOj2pod"/>
              </w:rPr>
              <w:t>20200005</w:t>
            </w:r>
          </w:p>
        </w:tc>
        <w:tc>
          <w:tcPr>
            <w:tcW w:w="2289" w:type="dxa"/>
            <w:tcBorders>
              <w:top w:val="single" w:sz="2" w:space="0" w:color="000000"/>
              <w:left w:val="single" w:sz="2" w:space="0" w:color="000000"/>
              <w:bottom w:val="single" w:sz="2" w:space="0" w:color="000000"/>
              <w:right w:val="single" w:sz="2" w:space="0" w:color="000000"/>
            </w:tcBorders>
            <w:vAlign w:val="center"/>
          </w:tcPr>
          <w:p w14:paraId="51192F47" w14:textId="77777777" w:rsidR="00116DE8" w:rsidRDefault="00905DED">
            <w:pPr>
              <w:pStyle w:val="Tablecell"/>
            </w:pPr>
            <w:r>
              <w:rPr>
                <w:rStyle w:val="FOj2pod"/>
              </w:rPr>
              <w:t xml:space="preserve"> Crèche </w:t>
            </w:r>
            <w:proofErr w:type="spellStart"/>
            <w:r>
              <w:rPr>
                <w:rStyle w:val="FOj2pod"/>
              </w:rPr>
              <w:t>Hermalle</w:t>
            </w:r>
            <w:proofErr w:type="spellEnd"/>
            <w:r>
              <w:rPr>
                <w:rStyle w:val="FOj2pod"/>
              </w:rPr>
              <w:t xml:space="preserve"> </w:t>
            </w:r>
            <w:proofErr w:type="spellStart"/>
            <w:r>
              <w:rPr>
                <w:rStyle w:val="FOj2pod"/>
              </w:rPr>
              <w:t>airco+store</w:t>
            </w:r>
            <w:proofErr w:type="spellEnd"/>
            <w:r>
              <w:rPr>
                <w:rStyle w:val="FOj2pod"/>
              </w:rPr>
              <w:t xml:space="preserve"> </w:t>
            </w:r>
          </w:p>
        </w:tc>
        <w:tc>
          <w:tcPr>
            <w:tcW w:w="2148" w:type="dxa"/>
            <w:tcBorders>
              <w:top w:val="single" w:sz="2" w:space="0" w:color="000000"/>
              <w:left w:val="single" w:sz="2" w:space="0" w:color="000000"/>
              <w:bottom w:val="single" w:sz="2" w:space="0" w:color="000000"/>
              <w:right w:val="single" w:sz="2" w:space="0" w:color="000000"/>
            </w:tcBorders>
            <w:vAlign w:val="center"/>
          </w:tcPr>
          <w:p w14:paraId="4E3786BE" w14:textId="77777777" w:rsidR="00116DE8" w:rsidRDefault="00905DED">
            <w:pPr>
              <w:pStyle w:val="Tablecell"/>
            </w:pPr>
            <w:r>
              <w:rPr>
                <w:rStyle w:val="FOj2pod"/>
              </w:rPr>
              <w:t> 8341/96151.2022</w:t>
            </w:r>
          </w:p>
        </w:tc>
        <w:tc>
          <w:tcPr>
            <w:tcW w:w="1495" w:type="dxa"/>
            <w:tcBorders>
              <w:top w:val="single" w:sz="2" w:space="0" w:color="000000"/>
              <w:left w:val="single" w:sz="2" w:space="0" w:color="000000"/>
              <w:bottom w:val="single" w:sz="2" w:space="0" w:color="000000"/>
              <w:right w:val="single" w:sz="2" w:space="0" w:color="000000"/>
            </w:tcBorders>
            <w:vAlign w:val="center"/>
          </w:tcPr>
          <w:p w14:paraId="4338F998" w14:textId="77777777" w:rsidR="00116DE8" w:rsidRDefault="00905DED">
            <w:pPr>
              <w:pStyle w:val="FOj16pod"/>
            </w:pPr>
            <w:r>
              <w:rPr>
                <w:rStyle w:val="FOj2pod"/>
              </w:rPr>
              <w:t>46.346,45</w:t>
            </w:r>
          </w:p>
        </w:tc>
        <w:tc>
          <w:tcPr>
            <w:tcW w:w="1246" w:type="dxa"/>
            <w:tcBorders>
              <w:top w:val="single" w:sz="2" w:space="0" w:color="000000"/>
              <w:left w:val="single" w:sz="2" w:space="0" w:color="000000"/>
              <w:bottom w:val="single" w:sz="2" w:space="0" w:color="000000"/>
              <w:right w:val="single" w:sz="2" w:space="0" w:color="000000"/>
            </w:tcBorders>
            <w:vAlign w:val="center"/>
          </w:tcPr>
          <w:p w14:paraId="7BCC1C80" w14:textId="77777777" w:rsidR="00116DE8" w:rsidRDefault="00905DED">
            <w:pPr>
              <w:pStyle w:val="FOj13pod"/>
            </w:pPr>
            <w:r>
              <w:rPr>
                <w:rStyle w:val="FOj2pod"/>
              </w:rPr>
              <w:t>20</w:t>
            </w:r>
          </w:p>
        </w:tc>
        <w:tc>
          <w:tcPr>
            <w:tcW w:w="1246" w:type="dxa"/>
            <w:tcBorders>
              <w:top w:val="single" w:sz="2" w:space="0" w:color="000000"/>
              <w:left w:val="single" w:sz="2" w:space="0" w:color="000000"/>
              <w:bottom w:val="single" w:sz="2" w:space="0" w:color="000000"/>
              <w:right w:val="single" w:sz="2" w:space="0" w:color="000000"/>
            </w:tcBorders>
            <w:vAlign w:val="center"/>
          </w:tcPr>
          <w:p w14:paraId="606E43FF" w14:textId="77777777" w:rsidR="00116DE8" w:rsidRDefault="00905DED">
            <w:pPr>
              <w:pStyle w:val="FOj13pod"/>
            </w:pPr>
            <w:r>
              <w:rPr>
                <w:rStyle w:val="FOj2pod"/>
              </w:rPr>
              <w:t>Taux fixe</w:t>
            </w:r>
          </w:p>
        </w:tc>
      </w:tr>
      <w:tr w:rsidR="00116DE8" w14:paraId="42F181B5" w14:textId="77777777">
        <w:tc>
          <w:tcPr>
            <w:tcW w:w="1214" w:type="dxa"/>
            <w:tcBorders>
              <w:top w:val="single" w:sz="2" w:space="0" w:color="000000"/>
              <w:left w:val="single" w:sz="2" w:space="0" w:color="000000"/>
              <w:bottom w:val="single" w:sz="2" w:space="0" w:color="000000"/>
              <w:right w:val="single" w:sz="2" w:space="0" w:color="000000"/>
            </w:tcBorders>
            <w:vAlign w:val="center"/>
          </w:tcPr>
          <w:p w14:paraId="30655355" w14:textId="77777777" w:rsidR="00116DE8" w:rsidRDefault="00905DED">
            <w:pPr>
              <w:pStyle w:val="FOj13pod"/>
            </w:pPr>
            <w:r>
              <w:rPr>
                <w:rStyle w:val="FOj2pod"/>
              </w:rPr>
              <w:t>20210035</w:t>
            </w:r>
          </w:p>
        </w:tc>
        <w:tc>
          <w:tcPr>
            <w:tcW w:w="2289" w:type="dxa"/>
            <w:tcBorders>
              <w:top w:val="single" w:sz="2" w:space="0" w:color="000000"/>
              <w:left w:val="single" w:sz="2" w:space="0" w:color="000000"/>
              <w:bottom w:val="single" w:sz="2" w:space="0" w:color="000000"/>
              <w:right w:val="single" w:sz="2" w:space="0" w:color="000000"/>
            </w:tcBorders>
            <w:vAlign w:val="center"/>
          </w:tcPr>
          <w:p w14:paraId="3A3AB3AE" w14:textId="77777777" w:rsidR="00116DE8" w:rsidRDefault="00905DED">
            <w:pPr>
              <w:pStyle w:val="Tablecell"/>
            </w:pPr>
            <w:r>
              <w:rPr>
                <w:rStyle w:val="FOj2pod"/>
              </w:rPr>
              <w:t> Remplacement éclairage par du LED </w:t>
            </w:r>
          </w:p>
        </w:tc>
        <w:tc>
          <w:tcPr>
            <w:tcW w:w="2148" w:type="dxa"/>
            <w:tcBorders>
              <w:top w:val="single" w:sz="2" w:space="0" w:color="000000"/>
              <w:left w:val="single" w:sz="2" w:space="0" w:color="000000"/>
              <w:bottom w:val="single" w:sz="2" w:space="0" w:color="000000"/>
              <w:right w:val="single" w:sz="2" w:space="0" w:color="000000"/>
            </w:tcBorders>
            <w:vAlign w:val="center"/>
          </w:tcPr>
          <w:p w14:paraId="790BEA58" w14:textId="77777777" w:rsidR="00116DE8" w:rsidRDefault="00905DED">
            <w:pPr>
              <w:pStyle w:val="Tablecell"/>
            </w:pPr>
            <w:r>
              <w:rPr>
                <w:rStyle w:val="FOj2pod"/>
              </w:rPr>
              <w:t> 426/96151.2021</w:t>
            </w:r>
          </w:p>
        </w:tc>
        <w:tc>
          <w:tcPr>
            <w:tcW w:w="1495" w:type="dxa"/>
            <w:tcBorders>
              <w:top w:val="single" w:sz="2" w:space="0" w:color="000000"/>
              <w:left w:val="single" w:sz="2" w:space="0" w:color="000000"/>
              <w:bottom w:val="single" w:sz="2" w:space="0" w:color="000000"/>
              <w:right w:val="single" w:sz="2" w:space="0" w:color="000000"/>
            </w:tcBorders>
            <w:vAlign w:val="center"/>
          </w:tcPr>
          <w:p w14:paraId="592A291B" w14:textId="77777777" w:rsidR="00116DE8" w:rsidRDefault="00905DED">
            <w:pPr>
              <w:pStyle w:val="FOj16pod"/>
            </w:pPr>
            <w:r>
              <w:rPr>
                <w:rStyle w:val="FOj2pod"/>
              </w:rPr>
              <w:t>142.864,68</w:t>
            </w:r>
          </w:p>
        </w:tc>
        <w:tc>
          <w:tcPr>
            <w:tcW w:w="1246" w:type="dxa"/>
            <w:tcBorders>
              <w:top w:val="single" w:sz="2" w:space="0" w:color="000000"/>
              <w:left w:val="single" w:sz="2" w:space="0" w:color="000000"/>
              <w:bottom w:val="single" w:sz="2" w:space="0" w:color="000000"/>
              <w:right w:val="single" w:sz="2" w:space="0" w:color="000000"/>
            </w:tcBorders>
            <w:vAlign w:val="center"/>
          </w:tcPr>
          <w:p w14:paraId="4177C374" w14:textId="77777777" w:rsidR="00116DE8" w:rsidRDefault="00905DED">
            <w:pPr>
              <w:pStyle w:val="FOj13pod"/>
            </w:pPr>
            <w:r>
              <w:rPr>
                <w:rStyle w:val="FOj2pod"/>
              </w:rPr>
              <w:t>20</w:t>
            </w:r>
          </w:p>
        </w:tc>
        <w:tc>
          <w:tcPr>
            <w:tcW w:w="1246" w:type="dxa"/>
            <w:tcBorders>
              <w:top w:val="single" w:sz="2" w:space="0" w:color="000000"/>
              <w:left w:val="single" w:sz="2" w:space="0" w:color="000000"/>
              <w:bottom w:val="single" w:sz="2" w:space="0" w:color="000000"/>
              <w:right w:val="single" w:sz="2" w:space="0" w:color="000000"/>
            </w:tcBorders>
            <w:vAlign w:val="center"/>
          </w:tcPr>
          <w:p w14:paraId="2A922065" w14:textId="77777777" w:rsidR="00116DE8" w:rsidRDefault="00905DED">
            <w:pPr>
              <w:pStyle w:val="FOj13pod"/>
            </w:pPr>
            <w:r>
              <w:rPr>
                <w:rStyle w:val="FOj2pod"/>
              </w:rPr>
              <w:t>Taux fixe</w:t>
            </w:r>
          </w:p>
        </w:tc>
      </w:tr>
      <w:tr w:rsidR="00116DE8" w14:paraId="1A5B3886" w14:textId="77777777">
        <w:tc>
          <w:tcPr>
            <w:tcW w:w="1214" w:type="dxa"/>
            <w:tcBorders>
              <w:top w:val="single" w:sz="2" w:space="0" w:color="000000"/>
              <w:left w:val="single" w:sz="2" w:space="0" w:color="000000"/>
              <w:bottom w:val="single" w:sz="2" w:space="0" w:color="000000"/>
              <w:right w:val="single" w:sz="2" w:space="0" w:color="000000"/>
            </w:tcBorders>
            <w:vAlign w:val="center"/>
          </w:tcPr>
          <w:p w14:paraId="4609CD60" w14:textId="77777777" w:rsidR="00116DE8" w:rsidRDefault="00905DED">
            <w:pPr>
              <w:pStyle w:val="FOj13pod"/>
            </w:pPr>
            <w:r>
              <w:rPr>
                <w:rStyle w:val="FOj2pod"/>
              </w:rPr>
              <w:t>20220006</w:t>
            </w:r>
          </w:p>
        </w:tc>
        <w:tc>
          <w:tcPr>
            <w:tcW w:w="2289" w:type="dxa"/>
            <w:tcBorders>
              <w:top w:val="single" w:sz="2" w:space="0" w:color="000000"/>
              <w:left w:val="single" w:sz="2" w:space="0" w:color="000000"/>
              <w:bottom w:val="single" w:sz="2" w:space="0" w:color="000000"/>
              <w:right w:val="single" w:sz="2" w:space="0" w:color="000000"/>
            </w:tcBorders>
            <w:vAlign w:val="center"/>
          </w:tcPr>
          <w:p w14:paraId="0118C6CD" w14:textId="77777777" w:rsidR="00116DE8" w:rsidRDefault="00905DED">
            <w:pPr>
              <w:pStyle w:val="Tablecell"/>
            </w:pPr>
            <w:r>
              <w:rPr>
                <w:rStyle w:val="FOj2pod"/>
              </w:rPr>
              <w:t> Achat camion</w:t>
            </w:r>
          </w:p>
        </w:tc>
        <w:tc>
          <w:tcPr>
            <w:tcW w:w="2148" w:type="dxa"/>
            <w:tcBorders>
              <w:top w:val="single" w:sz="2" w:space="0" w:color="000000"/>
              <w:left w:val="single" w:sz="2" w:space="0" w:color="000000"/>
              <w:bottom w:val="single" w:sz="2" w:space="0" w:color="000000"/>
              <w:right w:val="single" w:sz="2" w:space="0" w:color="000000"/>
            </w:tcBorders>
            <w:vAlign w:val="center"/>
          </w:tcPr>
          <w:p w14:paraId="2E8F61AB" w14:textId="77777777" w:rsidR="00116DE8" w:rsidRDefault="00905DED">
            <w:pPr>
              <w:pStyle w:val="Tablecell"/>
            </w:pPr>
            <w:r>
              <w:rPr>
                <w:rStyle w:val="FOj2pod"/>
              </w:rPr>
              <w:t> 421/96151.2022</w:t>
            </w:r>
          </w:p>
        </w:tc>
        <w:tc>
          <w:tcPr>
            <w:tcW w:w="1495" w:type="dxa"/>
            <w:tcBorders>
              <w:top w:val="single" w:sz="2" w:space="0" w:color="000000"/>
              <w:left w:val="single" w:sz="2" w:space="0" w:color="000000"/>
              <w:bottom w:val="single" w:sz="2" w:space="0" w:color="000000"/>
              <w:right w:val="single" w:sz="2" w:space="0" w:color="000000"/>
            </w:tcBorders>
            <w:vAlign w:val="center"/>
          </w:tcPr>
          <w:p w14:paraId="4DA2A3A1" w14:textId="77777777" w:rsidR="00116DE8" w:rsidRDefault="00905DED">
            <w:pPr>
              <w:pStyle w:val="FOj16pod"/>
            </w:pPr>
            <w:r>
              <w:rPr>
                <w:rStyle w:val="FOj2pod"/>
              </w:rPr>
              <w:t>340.740,00</w:t>
            </w:r>
          </w:p>
        </w:tc>
        <w:tc>
          <w:tcPr>
            <w:tcW w:w="1246" w:type="dxa"/>
            <w:tcBorders>
              <w:top w:val="single" w:sz="2" w:space="0" w:color="000000"/>
              <w:left w:val="single" w:sz="2" w:space="0" w:color="000000"/>
              <w:bottom w:val="single" w:sz="2" w:space="0" w:color="000000"/>
              <w:right w:val="single" w:sz="2" w:space="0" w:color="000000"/>
            </w:tcBorders>
            <w:vAlign w:val="center"/>
          </w:tcPr>
          <w:p w14:paraId="736C39E7" w14:textId="77777777" w:rsidR="00116DE8" w:rsidRDefault="00905DED">
            <w:pPr>
              <w:pStyle w:val="FOj13pod"/>
            </w:pPr>
            <w:r>
              <w:rPr>
                <w:rStyle w:val="FOj2pod"/>
              </w:rPr>
              <w:t>20</w:t>
            </w:r>
          </w:p>
        </w:tc>
        <w:tc>
          <w:tcPr>
            <w:tcW w:w="1246" w:type="dxa"/>
            <w:tcBorders>
              <w:top w:val="single" w:sz="2" w:space="0" w:color="000000"/>
              <w:left w:val="single" w:sz="2" w:space="0" w:color="000000"/>
              <w:bottom w:val="single" w:sz="2" w:space="0" w:color="000000"/>
              <w:right w:val="single" w:sz="2" w:space="0" w:color="000000"/>
            </w:tcBorders>
            <w:vAlign w:val="center"/>
          </w:tcPr>
          <w:p w14:paraId="19F65658" w14:textId="77777777" w:rsidR="00116DE8" w:rsidRDefault="00905DED">
            <w:pPr>
              <w:pStyle w:val="FOj13pod"/>
            </w:pPr>
            <w:r>
              <w:rPr>
                <w:rStyle w:val="FOj2pod"/>
              </w:rPr>
              <w:t>Taux fixe</w:t>
            </w:r>
          </w:p>
        </w:tc>
      </w:tr>
      <w:tr w:rsidR="00116DE8" w14:paraId="5ADE901D" w14:textId="77777777">
        <w:tc>
          <w:tcPr>
            <w:tcW w:w="1214" w:type="dxa"/>
            <w:tcBorders>
              <w:top w:val="single" w:sz="2" w:space="0" w:color="000000"/>
              <w:left w:val="single" w:sz="2" w:space="0" w:color="000000"/>
              <w:bottom w:val="single" w:sz="2" w:space="0" w:color="000000"/>
              <w:right w:val="single" w:sz="2" w:space="0" w:color="000000"/>
            </w:tcBorders>
            <w:vAlign w:val="center"/>
          </w:tcPr>
          <w:p w14:paraId="38943C41" w14:textId="77777777" w:rsidR="00116DE8" w:rsidRDefault="00905DED">
            <w:pPr>
              <w:pStyle w:val="FOj13pod"/>
            </w:pPr>
            <w:r>
              <w:rPr>
                <w:rStyle w:val="FOj2pod"/>
              </w:rPr>
              <w:t>20220011</w:t>
            </w:r>
          </w:p>
        </w:tc>
        <w:tc>
          <w:tcPr>
            <w:tcW w:w="2289" w:type="dxa"/>
            <w:tcBorders>
              <w:top w:val="single" w:sz="2" w:space="0" w:color="000000"/>
              <w:left w:val="single" w:sz="2" w:space="0" w:color="000000"/>
              <w:bottom w:val="single" w:sz="2" w:space="0" w:color="000000"/>
              <w:right w:val="single" w:sz="2" w:space="0" w:color="000000"/>
            </w:tcBorders>
            <w:vAlign w:val="center"/>
          </w:tcPr>
          <w:p w14:paraId="29D85FB5" w14:textId="77777777" w:rsidR="00116DE8" w:rsidRDefault="00905DED">
            <w:pPr>
              <w:pStyle w:val="Tablecell"/>
            </w:pPr>
            <w:r>
              <w:rPr>
                <w:rStyle w:val="FOj2pod"/>
              </w:rPr>
              <w:t> Poteaux d'éclairages</w:t>
            </w:r>
          </w:p>
        </w:tc>
        <w:tc>
          <w:tcPr>
            <w:tcW w:w="2148" w:type="dxa"/>
            <w:tcBorders>
              <w:top w:val="single" w:sz="2" w:space="0" w:color="000000"/>
              <w:left w:val="single" w:sz="2" w:space="0" w:color="000000"/>
              <w:bottom w:val="single" w:sz="2" w:space="0" w:color="000000"/>
              <w:right w:val="single" w:sz="2" w:space="0" w:color="000000"/>
            </w:tcBorders>
            <w:vAlign w:val="center"/>
          </w:tcPr>
          <w:p w14:paraId="6CDC7147" w14:textId="77777777" w:rsidR="00116DE8" w:rsidRDefault="00905DED">
            <w:pPr>
              <w:pStyle w:val="Tablecell"/>
            </w:pPr>
            <w:r>
              <w:rPr>
                <w:rStyle w:val="FOj2pod"/>
              </w:rPr>
              <w:t> 426/96151.2022</w:t>
            </w:r>
          </w:p>
        </w:tc>
        <w:tc>
          <w:tcPr>
            <w:tcW w:w="1495" w:type="dxa"/>
            <w:tcBorders>
              <w:top w:val="single" w:sz="2" w:space="0" w:color="000000"/>
              <w:left w:val="single" w:sz="2" w:space="0" w:color="000000"/>
              <w:bottom w:val="single" w:sz="2" w:space="0" w:color="000000"/>
              <w:right w:val="single" w:sz="2" w:space="0" w:color="000000"/>
            </w:tcBorders>
            <w:vAlign w:val="center"/>
          </w:tcPr>
          <w:p w14:paraId="5FF2986B" w14:textId="77777777" w:rsidR="00116DE8" w:rsidRDefault="00905DED">
            <w:pPr>
              <w:pStyle w:val="FOj16pod"/>
            </w:pPr>
            <w:r>
              <w:rPr>
                <w:rStyle w:val="FOj2pod"/>
              </w:rPr>
              <w:t>50.000,00</w:t>
            </w:r>
          </w:p>
        </w:tc>
        <w:tc>
          <w:tcPr>
            <w:tcW w:w="1246" w:type="dxa"/>
            <w:tcBorders>
              <w:top w:val="single" w:sz="2" w:space="0" w:color="000000"/>
              <w:left w:val="single" w:sz="2" w:space="0" w:color="000000"/>
              <w:bottom w:val="single" w:sz="2" w:space="0" w:color="000000"/>
              <w:right w:val="single" w:sz="2" w:space="0" w:color="000000"/>
            </w:tcBorders>
            <w:vAlign w:val="center"/>
          </w:tcPr>
          <w:p w14:paraId="78CE22CD" w14:textId="77777777" w:rsidR="00116DE8" w:rsidRDefault="00905DED">
            <w:pPr>
              <w:pStyle w:val="FOj13pod"/>
            </w:pPr>
            <w:r>
              <w:rPr>
                <w:rStyle w:val="FOj2pod"/>
              </w:rPr>
              <w:t>20</w:t>
            </w:r>
          </w:p>
        </w:tc>
        <w:tc>
          <w:tcPr>
            <w:tcW w:w="1246" w:type="dxa"/>
            <w:tcBorders>
              <w:top w:val="single" w:sz="2" w:space="0" w:color="000000"/>
              <w:left w:val="single" w:sz="2" w:space="0" w:color="000000"/>
              <w:bottom w:val="single" w:sz="2" w:space="0" w:color="000000"/>
              <w:right w:val="single" w:sz="2" w:space="0" w:color="000000"/>
            </w:tcBorders>
            <w:vAlign w:val="center"/>
          </w:tcPr>
          <w:p w14:paraId="1719FBD3" w14:textId="77777777" w:rsidR="00116DE8" w:rsidRDefault="00905DED">
            <w:pPr>
              <w:pStyle w:val="FOj13pod"/>
            </w:pPr>
            <w:r>
              <w:rPr>
                <w:rStyle w:val="FOj2pod"/>
              </w:rPr>
              <w:t>Taux fixe</w:t>
            </w:r>
          </w:p>
        </w:tc>
      </w:tr>
      <w:tr w:rsidR="00116DE8" w14:paraId="640F769F" w14:textId="77777777">
        <w:tc>
          <w:tcPr>
            <w:tcW w:w="1214" w:type="dxa"/>
            <w:tcBorders>
              <w:top w:val="single" w:sz="2" w:space="0" w:color="000000"/>
              <w:left w:val="single" w:sz="2" w:space="0" w:color="000000"/>
              <w:bottom w:val="single" w:sz="2" w:space="0" w:color="000000"/>
              <w:right w:val="single" w:sz="2" w:space="0" w:color="000000"/>
            </w:tcBorders>
            <w:vAlign w:val="center"/>
          </w:tcPr>
          <w:p w14:paraId="274B86CC" w14:textId="77777777" w:rsidR="00116DE8" w:rsidRDefault="00905DED">
            <w:pPr>
              <w:pStyle w:val="FOj13pod"/>
            </w:pPr>
            <w:r>
              <w:rPr>
                <w:rStyle w:val="FOj2pod"/>
              </w:rPr>
              <w:t>20220012</w:t>
            </w:r>
          </w:p>
        </w:tc>
        <w:tc>
          <w:tcPr>
            <w:tcW w:w="2289" w:type="dxa"/>
            <w:tcBorders>
              <w:top w:val="single" w:sz="2" w:space="0" w:color="000000"/>
              <w:left w:val="single" w:sz="2" w:space="0" w:color="000000"/>
              <w:bottom w:val="single" w:sz="2" w:space="0" w:color="000000"/>
              <w:right w:val="single" w:sz="2" w:space="0" w:color="000000"/>
            </w:tcBorders>
            <w:vAlign w:val="center"/>
          </w:tcPr>
          <w:p w14:paraId="177F06EB" w14:textId="77777777" w:rsidR="00116DE8" w:rsidRDefault="00905DED">
            <w:pPr>
              <w:pStyle w:val="Tablecell"/>
            </w:pPr>
            <w:r>
              <w:rPr>
                <w:rStyle w:val="FOj2pod"/>
              </w:rPr>
              <w:t xml:space="preserve"> Réfection de voirie </w:t>
            </w:r>
          </w:p>
        </w:tc>
        <w:tc>
          <w:tcPr>
            <w:tcW w:w="2148" w:type="dxa"/>
            <w:tcBorders>
              <w:top w:val="single" w:sz="2" w:space="0" w:color="000000"/>
              <w:left w:val="single" w:sz="2" w:space="0" w:color="000000"/>
              <w:bottom w:val="single" w:sz="2" w:space="0" w:color="000000"/>
              <w:right w:val="single" w:sz="2" w:space="0" w:color="000000"/>
            </w:tcBorders>
            <w:vAlign w:val="center"/>
          </w:tcPr>
          <w:p w14:paraId="7F3931CB" w14:textId="77777777" w:rsidR="00116DE8" w:rsidRDefault="00905DED">
            <w:pPr>
              <w:pStyle w:val="Tablecell"/>
            </w:pPr>
            <w:r>
              <w:rPr>
                <w:rStyle w:val="FOj2pod"/>
              </w:rPr>
              <w:t> 421/96151.2022</w:t>
            </w:r>
          </w:p>
        </w:tc>
        <w:tc>
          <w:tcPr>
            <w:tcW w:w="1495" w:type="dxa"/>
            <w:tcBorders>
              <w:top w:val="single" w:sz="2" w:space="0" w:color="000000"/>
              <w:left w:val="single" w:sz="2" w:space="0" w:color="000000"/>
              <w:bottom w:val="single" w:sz="2" w:space="0" w:color="000000"/>
              <w:right w:val="single" w:sz="2" w:space="0" w:color="000000"/>
            </w:tcBorders>
            <w:vAlign w:val="center"/>
          </w:tcPr>
          <w:p w14:paraId="50384370" w14:textId="77777777" w:rsidR="00116DE8" w:rsidRDefault="00905DED">
            <w:pPr>
              <w:pStyle w:val="FOj16pod"/>
            </w:pPr>
            <w:r>
              <w:rPr>
                <w:rStyle w:val="FOj2pod"/>
              </w:rPr>
              <w:t>50.000,00</w:t>
            </w:r>
          </w:p>
        </w:tc>
        <w:tc>
          <w:tcPr>
            <w:tcW w:w="1246" w:type="dxa"/>
            <w:tcBorders>
              <w:top w:val="single" w:sz="2" w:space="0" w:color="000000"/>
              <w:left w:val="single" w:sz="2" w:space="0" w:color="000000"/>
              <w:bottom w:val="single" w:sz="2" w:space="0" w:color="000000"/>
              <w:right w:val="single" w:sz="2" w:space="0" w:color="000000"/>
            </w:tcBorders>
            <w:vAlign w:val="center"/>
          </w:tcPr>
          <w:p w14:paraId="198001EC" w14:textId="77777777" w:rsidR="00116DE8" w:rsidRDefault="00905DED">
            <w:pPr>
              <w:pStyle w:val="FOj13pod"/>
            </w:pPr>
            <w:r>
              <w:rPr>
                <w:rStyle w:val="FOj2pod"/>
              </w:rPr>
              <w:t>20</w:t>
            </w:r>
          </w:p>
        </w:tc>
        <w:tc>
          <w:tcPr>
            <w:tcW w:w="1246" w:type="dxa"/>
            <w:tcBorders>
              <w:top w:val="single" w:sz="2" w:space="0" w:color="000000"/>
              <w:left w:val="single" w:sz="2" w:space="0" w:color="000000"/>
              <w:bottom w:val="single" w:sz="2" w:space="0" w:color="000000"/>
              <w:right w:val="single" w:sz="2" w:space="0" w:color="000000"/>
            </w:tcBorders>
            <w:vAlign w:val="center"/>
          </w:tcPr>
          <w:p w14:paraId="5ED6733B" w14:textId="77777777" w:rsidR="00116DE8" w:rsidRDefault="00905DED">
            <w:pPr>
              <w:pStyle w:val="FOj13pod"/>
            </w:pPr>
            <w:r>
              <w:rPr>
                <w:rStyle w:val="FOj2pod"/>
              </w:rPr>
              <w:t>Taux fixe</w:t>
            </w:r>
          </w:p>
        </w:tc>
      </w:tr>
      <w:tr w:rsidR="00116DE8" w14:paraId="434BA565" w14:textId="77777777">
        <w:tc>
          <w:tcPr>
            <w:tcW w:w="1214" w:type="dxa"/>
            <w:tcBorders>
              <w:top w:val="single" w:sz="2" w:space="0" w:color="000000"/>
              <w:left w:val="single" w:sz="2" w:space="0" w:color="000000"/>
              <w:bottom w:val="single" w:sz="2" w:space="0" w:color="000000"/>
              <w:right w:val="single" w:sz="2" w:space="0" w:color="000000"/>
            </w:tcBorders>
            <w:vAlign w:val="center"/>
          </w:tcPr>
          <w:p w14:paraId="4046A9F2" w14:textId="77777777" w:rsidR="00116DE8" w:rsidRDefault="00905DED">
            <w:pPr>
              <w:pStyle w:val="FOj13pod"/>
            </w:pPr>
            <w:r>
              <w:rPr>
                <w:rStyle w:val="FOj2pod"/>
              </w:rPr>
              <w:t>20220014</w:t>
            </w:r>
          </w:p>
        </w:tc>
        <w:tc>
          <w:tcPr>
            <w:tcW w:w="2289" w:type="dxa"/>
            <w:tcBorders>
              <w:top w:val="single" w:sz="2" w:space="0" w:color="000000"/>
              <w:left w:val="single" w:sz="2" w:space="0" w:color="000000"/>
              <w:bottom w:val="single" w:sz="2" w:space="0" w:color="000000"/>
              <w:right w:val="single" w:sz="2" w:space="0" w:color="000000"/>
            </w:tcBorders>
            <w:vAlign w:val="center"/>
          </w:tcPr>
          <w:p w14:paraId="71F2903D" w14:textId="77777777" w:rsidR="00116DE8" w:rsidRDefault="00905DED">
            <w:pPr>
              <w:pStyle w:val="Tablecell"/>
            </w:pPr>
            <w:r>
              <w:rPr>
                <w:rStyle w:val="FOj2pod"/>
              </w:rPr>
              <w:t> Réfection toiture primaire école des Fagnes</w:t>
            </w:r>
          </w:p>
        </w:tc>
        <w:tc>
          <w:tcPr>
            <w:tcW w:w="2148" w:type="dxa"/>
            <w:tcBorders>
              <w:top w:val="single" w:sz="2" w:space="0" w:color="000000"/>
              <w:left w:val="single" w:sz="2" w:space="0" w:color="000000"/>
              <w:bottom w:val="single" w:sz="2" w:space="0" w:color="000000"/>
              <w:right w:val="single" w:sz="2" w:space="0" w:color="000000"/>
            </w:tcBorders>
            <w:vAlign w:val="center"/>
          </w:tcPr>
          <w:p w14:paraId="01946083" w14:textId="77777777" w:rsidR="00116DE8" w:rsidRDefault="00905DED">
            <w:pPr>
              <w:pStyle w:val="Tablecell"/>
            </w:pPr>
            <w:r>
              <w:rPr>
                <w:rStyle w:val="FOj2pod"/>
              </w:rPr>
              <w:t> 722/72452.2022</w:t>
            </w:r>
          </w:p>
        </w:tc>
        <w:tc>
          <w:tcPr>
            <w:tcW w:w="1495" w:type="dxa"/>
            <w:tcBorders>
              <w:top w:val="single" w:sz="2" w:space="0" w:color="000000"/>
              <w:left w:val="single" w:sz="2" w:space="0" w:color="000000"/>
              <w:bottom w:val="single" w:sz="2" w:space="0" w:color="000000"/>
              <w:right w:val="single" w:sz="2" w:space="0" w:color="000000"/>
            </w:tcBorders>
            <w:vAlign w:val="center"/>
          </w:tcPr>
          <w:p w14:paraId="344727E1" w14:textId="77777777" w:rsidR="00116DE8" w:rsidRDefault="00905DED">
            <w:pPr>
              <w:pStyle w:val="FOj16pod"/>
            </w:pPr>
            <w:r>
              <w:rPr>
                <w:rStyle w:val="FOj2pod"/>
              </w:rPr>
              <w:t>90.000,00</w:t>
            </w:r>
          </w:p>
        </w:tc>
        <w:tc>
          <w:tcPr>
            <w:tcW w:w="1246" w:type="dxa"/>
            <w:tcBorders>
              <w:top w:val="single" w:sz="2" w:space="0" w:color="000000"/>
              <w:left w:val="single" w:sz="2" w:space="0" w:color="000000"/>
              <w:bottom w:val="single" w:sz="2" w:space="0" w:color="000000"/>
              <w:right w:val="single" w:sz="2" w:space="0" w:color="000000"/>
            </w:tcBorders>
            <w:vAlign w:val="center"/>
          </w:tcPr>
          <w:p w14:paraId="28D1B59D" w14:textId="77777777" w:rsidR="00116DE8" w:rsidRDefault="00905DED">
            <w:pPr>
              <w:pStyle w:val="FOj13pod"/>
            </w:pPr>
            <w:r>
              <w:rPr>
                <w:rStyle w:val="FOj2pod"/>
              </w:rPr>
              <w:t>20</w:t>
            </w:r>
          </w:p>
        </w:tc>
        <w:tc>
          <w:tcPr>
            <w:tcW w:w="1246" w:type="dxa"/>
            <w:tcBorders>
              <w:top w:val="single" w:sz="2" w:space="0" w:color="000000"/>
              <w:left w:val="single" w:sz="2" w:space="0" w:color="000000"/>
              <w:bottom w:val="single" w:sz="2" w:space="0" w:color="000000"/>
              <w:right w:val="single" w:sz="2" w:space="0" w:color="000000"/>
            </w:tcBorders>
            <w:vAlign w:val="center"/>
          </w:tcPr>
          <w:p w14:paraId="103102F8" w14:textId="77777777" w:rsidR="00116DE8" w:rsidRDefault="00905DED">
            <w:pPr>
              <w:pStyle w:val="FOj13pod"/>
            </w:pPr>
            <w:r>
              <w:rPr>
                <w:rStyle w:val="FOj2pod"/>
              </w:rPr>
              <w:t>Taux fixe</w:t>
            </w:r>
          </w:p>
        </w:tc>
      </w:tr>
      <w:tr w:rsidR="00116DE8" w14:paraId="5AE8EC26" w14:textId="77777777">
        <w:tc>
          <w:tcPr>
            <w:tcW w:w="1214" w:type="dxa"/>
            <w:tcBorders>
              <w:top w:val="single" w:sz="2" w:space="0" w:color="000000"/>
              <w:left w:val="single" w:sz="2" w:space="0" w:color="000000"/>
              <w:bottom w:val="single" w:sz="2" w:space="0" w:color="000000"/>
              <w:right w:val="single" w:sz="2" w:space="0" w:color="000000"/>
            </w:tcBorders>
            <w:vAlign w:val="center"/>
          </w:tcPr>
          <w:p w14:paraId="4814E5DA" w14:textId="77777777" w:rsidR="00116DE8" w:rsidRDefault="00905DED">
            <w:pPr>
              <w:pStyle w:val="FOj13pod"/>
            </w:pPr>
            <w:r>
              <w:rPr>
                <w:rStyle w:val="FOj2pod"/>
              </w:rPr>
              <w:t>20220026</w:t>
            </w:r>
          </w:p>
        </w:tc>
        <w:tc>
          <w:tcPr>
            <w:tcW w:w="2289" w:type="dxa"/>
            <w:tcBorders>
              <w:top w:val="single" w:sz="2" w:space="0" w:color="000000"/>
              <w:left w:val="single" w:sz="2" w:space="0" w:color="000000"/>
              <w:bottom w:val="single" w:sz="2" w:space="0" w:color="000000"/>
              <w:right w:val="single" w:sz="2" w:space="0" w:color="000000"/>
            </w:tcBorders>
            <w:vAlign w:val="center"/>
          </w:tcPr>
          <w:p w14:paraId="64C2A95F" w14:textId="77777777" w:rsidR="00116DE8" w:rsidRDefault="00905DED">
            <w:pPr>
              <w:pStyle w:val="Tablecell"/>
            </w:pPr>
            <w:r>
              <w:rPr>
                <w:rStyle w:val="FOj2pod"/>
              </w:rPr>
              <w:t> Isolation et Ventilation école Clermont UREBA</w:t>
            </w:r>
          </w:p>
        </w:tc>
        <w:tc>
          <w:tcPr>
            <w:tcW w:w="2148" w:type="dxa"/>
            <w:tcBorders>
              <w:top w:val="single" w:sz="2" w:space="0" w:color="000000"/>
              <w:left w:val="single" w:sz="2" w:space="0" w:color="000000"/>
              <w:bottom w:val="single" w:sz="2" w:space="0" w:color="000000"/>
              <w:right w:val="single" w:sz="2" w:space="0" w:color="000000"/>
            </w:tcBorders>
            <w:vAlign w:val="center"/>
          </w:tcPr>
          <w:p w14:paraId="1AE87ECD" w14:textId="77777777" w:rsidR="00116DE8" w:rsidRDefault="00905DED">
            <w:pPr>
              <w:pStyle w:val="Tablecell"/>
            </w:pPr>
            <w:r>
              <w:rPr>
                <w:rStyle w:val="FOj2pod"/>
              </w:rPr>
              <w:t> 722/96151.2022</w:t>
            </w:r>
          </w:p>
        </w:tc>
        <w:tc>
          <w:tcPr>
            <w:tcW w:w="1495" w:type="dxa"/>
            <w:tcBorders>
              <w:top w:val="single" w:sz="2" w:space="0" w:color="000000"/>
              <w:left w:val="single" w:sz="2" w:space="0" w:color="000000"/>
              <w:bottom w:val="single" w:sz="2" w:space="0" w:color="000000"/>
              <w:right w:val="single" w:sz="2" w:space="0" w:color="000000"/>
            </w:tcBorders>
            <w:vAlign w:val="center"/>
          </w:tcPr>
          <w:p w14:paraId="6455376B" w14:textId="77777777" w:rsidR="00116DE8" w:rsidRDefault="00905DED">
            <w:pPr>
              <w:pStyle w:val="FOj16pod"/>
            </w:pPr>
            <w:r>
              <w:rPr>
                <w:rStyle w:val="FOj2pod"/>
              </w:rPr>
              <w:t>52.262,61</w:t>
            </w:r>
          </w:p>
        </w:tc>
        <w:tc>
          <w:tcPr>
            <w:tcW w:w="1246" w:type="dxa"/>
            <w:tcBorders>
              <w:top w:val="single" w:sz="2" w:space="0" w:color="000000"/>
              <w:left w:val="single" w:sz="2" w:space="0" w:color="000000"/>
              <w:bottom w:val="single" w:sz="2" w:space="0" w:color="000000"/>
              <w:right w:val="single" w:sz="2" w:space="0" w:color="000000"/>
            </w:tcBorders>
            <w:vAlign w:val="center"/>
          </w:tcPr>
          <w:p w14:paraId="343BDF82" w14:textId="77777777" w:rsidR="00116DE8" w:rsidRDefault="00905DED">
            <w:pPr>
              <w:pStyle w:val="FOj13pod"/>
            </w:pPr>
            <w:r>
              <w:rPr>
                <w:rStyle w:val="FOj2pod"/>
              </w:rPr>
              <w:t>20</w:t>
            </w:r>
          </w:p>
        </w:tc>
        <w:tc>
          <w:tcPr>
            <w:tcW w:w="1246" w:type="dxa"/>
            <w:tcBorders>
              <w:top w:val="single" w:sz="2" w:space="0" w:color="000000"/>
              <w:left w:val="single" w:sz="2" w:space="0" w:color="000000"/>
              <w:bottom w:val="single" w:sz="2" w:space="0" w:color="000000"/>
              <w:right w:val="single" w:sz="2" w:space="0" w:color="000000"/>
            </w:tcBorders>
            <w:vAlign w:val="center"/>
          </w:tcPr>
          <w:p w14:paraId="77FA5DAF" w14:textId="77777777" w:rsidR="00116DE8" w:rsidRDefault="00905DED">
            <w:pPr>
              <w:pStyle w:val="FOj13pod"/>
            </w:pPr>
            <w:r>
              <w:rPr>
                <w:rStyle w:val="FOj2pod"/>
              </w:rPr>
              <w:t>Taux fixe</w:t>
            </w:r>
          </w:p>
        </w:tc>
      </w:tr>
      <w:tr w:rsidR="00116DE8" w14:paraId="67FF921B" w14:textId="77777777">
        <w:tc>
          <w:tcPr>
            <w:tcW w:w="1214" w:type="dxa"/>
            <w:tcBorders>
              <w:top w:val="single" w:sz="2" w:space="0" w:color="000000"/>
              <w:left w:val="single" w:sz="2" w:space="0" w:color="000000"/>
              <w:bottom w:val="single" w:sz="2" w:space="0" w:color="000000"/>
              <w:right w:val="single" w:sz="2" w:space="0" w:color="000000"/>
            </w:tcBorders>
            <w:vAlign w:val="center"/>
          </w:tcPr>
          <w:p w14:paraId="34B84519" w14:textId="77777777" w:rsidR="00116DE8" w:rsidRDefault="00905DED">
            <w:pPr>
              <w:pStyle w:val="FOj13pod"/>
            </w:pPr>
            <w:r>
              <w:rPr>
                <w:rStyle w:val="FOj2pod"/>
              </w:rPr>
              <w:t>20220031</w:t>
            </w:r>
          </w:p>
        </w:tc>
        <w:tc>
          <w:tcPr>
            <w:tcW w:w="2289" w:type="dxa"/>
            <w:tcBorders>
              <w:top w:val="single" w:sz="2" w:space="0" w:color="000000"/>
              <w:left w:val="single" w:sz="2" w:space="0" w:color="000000"/>
              <w:bottom w:val="single" w:sz="2" w:space="0" w:color="000000"/>
              <w:right w:val="single" w:sz="2" w:space="0" w:color="000000"/>
            </w:tcBorders>
            <w:vAlign w:val="center"/>
          </w:tcPr>
          <w:p w14:paraId="1C3F9B03" w14:textId="77777777" w:rsidR="00116DE8" w:rsidRDefault="00905DED">
            <w:pPr>
              <w:pStyle w:val="Tablecell"/>
            </w:pPr>
            <w:r>
              <w:rPr>
                <w:rStyle w:val="FOj2pod"/>
              </w:rPr>
              <w:t> </w:t>
            </w:r>
            <w:proofErr w:type="spellStart"/>
            <w:r>
              <w:rPr>
                <w:rStyle w:val="FOj2pod"/>
              </w:rPr>
              <w:t>Bewapp</w:t>
            </w:r>
            <w:proofErr w:type="spellEnd"/>
            <w:r>
              <w:rPr>
                <w:rStyle w:val="FOj2pod"/>
              </w:rPr>
              <w:t>-caméras achat</w:t>
            </w:r>
          </w:p>
        </w:tc>
        <w:tc>
          <w:tcPr>
            <w:tcW w:w="2148" w:type="dxa"/>
            <w:tcBorders>
              <w:top w:val="single" w:sz="2" w:space="0" w:color="000000"/>
              <w:left w:val="single" w:sz="2" w:space="0" w:color="000000"/>
              <w:bottom w:val="single" w:sz="2" w:space="0" w:color="000000"/>
              <w:right w:val="single" w:sz="2" w:space="0" w:color="000000"/>
            </w:tcBorders>
            <w:vAlign w:val="center"/>
          </w:tcPr>
          <w:p w14:paraId="4F2A8E24" w14:textId="77777777" w:rsidR="00116DE8" w:rsidRDefault="00905DED">
            <w:pPr>
              <w:pStyle w:val="Tablecell"/>
            </w:pPr>
            <w:r>
              <w:rPr>
                <w:rStyle w:val="FOj2pod"/>
              </w:rPr>
              <w:t> 421/96151.2022</w:t>
            </w:r>
          </w:p>
        </w:tc>
        <w:tc>
          <w:tcPr>
            <w:tcW w:w="1495" w:type="dxa"/>
            <w:tcBorders>
              <w:top w:val="single" w:sz="2" w:space="0" w:color="000000"/>
              <w:left w:val="single" w:sz="2" w:space="0" w:color="000000"/>
              <w:bottom w:val="single" w:sz="2" w:space="0" w:color="000000"/>
              <w:right w:val="single" w:sz="2" w:space="0" w:color="000000"/>
            </w:tcBorders>
            <w:vAlign w:val="center"/>
          </w:tcPr>
          <w:p w14:paraId="2E9BE2EE" w14:textId="77777777" w:rsidR="00116DE8" w:rsidRDefault="00905DED">
            <w:pPr>
              <w:pStyle w:val="FOj16pod"/>
            </w:pPr>
            <w:r>
              <w:rPr>
                <w:rStyle w:val="FOj2pod"/>
              </w:rPr>
              <w:t>56.000,00</w:t>
            </w:r>
          </w:p>
        </w:tc>
        <w:tc>
          <w:tcPr>
            <w:tcW w:w="1246" w:type="dxa"/>
            <w:tcBorders>
              <w:top w:val="single" w:sz="2" w:space="0" w:color="000000"/>
              <w:left w:val="single" w:sz="2" w:space="0" w:color="000000"/>
              <w:bottom w:val="single" w:sz="2" w:space="0" w:color="000000"/>
              <w:right w:val="single" w:sz="2" w:space="0" w:color="000000"/>
            </w:tcBorders>
            <w:vAlign w:val="center"/>
          </w:tcPr>
          <w:p w14:paraId="2D5D94DC" w14:textId="77777777" w:rsidR="00116DE8" w:rsidRDefault="00905DED">
            <w:pPr>
              <w:pStyle w:val="FOj13pod"/>
            </w:pPr>
            <w:r>
              <w:rPr>
                <w:rStyle w:val="FOj2pod"/>
              </w:rPr>
              <w:t>20</w:t>
            </w:r>
          </w:p>
        </w:tc>
        <w:tc>
          <w:tcPr>
            <w:tcW w:w="1246" w:type="dxa"/>
            <w:tcBorders>
              <w:top w:val="single" w:sz="2" w:space="0" w:color="000000"/>
              <w:left w:val="single" w:sz="2" w:space="0" w:color="000000"/>
              <w:bottom w:val="single" w:sz="2" w:space="0" w:color="000000"/>
              <w:right w:val="single" w:sz="2" w:space="0" w:color="000000"/>
            </w:tcBorders>
            <w:vAlign w:val="center"/>
          </w:tcPr>
          <w:p w14:paraId="7A2491F0" w14:textId="77777777" w:rsidR="00116DE8" w:rsidRDefault="00905DED">
            <w:pPr>
              <w:pStyle w:val="FOj13pod"/>
            </w:pPr>
            <w:r>
              <w:rPr>
                <w:rStyle w:val="FOj2pod"/>
              </w:rPr>
              <w:t>Taux fixe</w:t>
            </w:r>
          </w:p>
        </w:tc>
      </w:tr>
    </w:tbl>
    <w:p w14:paraId="529501A1" w14:textId="77777777" w:rsidR="00116DE8" w:rsidRDefault="00905DED">
      <w:pPr>
        <w:pStyle w:val="FOj4pod"/>
      </w:pPr>
      <w:r>
        <w:t> </w:t>
      </w:r>
    </w:p>
    <w:p w14:paraId="396C65F0" w14:textId="77777777" w:rsidR="00116DE8" w:rsidRDefault="00905DED">
      <w:pPr>
        <w:pStyle w:val="FOj4pod"/>
      </w:pPr>
      <w:r>
        <w:rPr>
          <w:rStyle w:val="FOj11pod"/>
        </w:rPr>
        <w:t>Article 2</w:t>
      </w:r>
      <w:r>
        <w:rPr>
          <w:rStyle w:val="FOj2pod"/>
        </w:rPr>
        <w:t xml:space="preserve"> : </w:t>
      </w:r>
    </w:p>
    <w:p w14:paraId="0E8F89F9" w14:textId="77777777" w:rsidR="00116DE8" w:rsidRDefault="00905DED">
      <w:pPr>
        <w:pStyle w:val="FOj4pod"/>
      </w:pPr>
      <w:r>
        <w:t> </w:t>
      </w:r>
    </w:p>
    <w:p w14:paraId="33ACCA82" w14:textId="77777777" w:rsidR="00116DE8" w:rsidRDefault="00905DED">
      <w:pPr>
        <w:pStyle w:val="FOj4pod"/>
      </w:pPr>
      <w:r>
        <w:rPr>
          <w:rStyle w:val="FOj2pod"/>
        </w:rPr>
        <w:t>De consulter au moins trois organismes bancaires ;</w:t>
      </w:r>
    </w:p>
    <w:p w14:paraId="06E1A7C9" w14:textId="77777777" w:rsidR="00116DE8" w:rsidRDefault="00905DED">
      <w:pPr>
        <w:pStyle w:val="FOj4pod"/>
      </w:pPr>
      <w:r>
        <w:t> </w:t>
      </w:r>
    </w:p>
    <w:p w14:paraId="19EE733C" w14:textId="77777777" w:rsidR="00116DE8" w:rsidRDefault="00905DED">
      <w:pPr>
        <w:pStyle w:val="FOj4pod"/>
      </w:pPr>
      <w:r>
        <w:rPr>
          <w:rStyle w:val="FOj11pod"/>
        </w:rPr>
        <w:t>Article 3</w:t>
      </w:r>
      <w:r>
        <w:rPr>
          <w:rStyle w:val="FOj2pod"/>
        </w:rPr>
        <w:t xml:space="preserve"> : </w:t>
      </w:r>
    </w:p>
    <w:p w14:paraId="6BC77486" w14:textId="77777777" w:rsidR="00116DE8" w:rsidRDefault="00905DED">
      <w:pPr>
        <w:pStyle w:val="FOj4pod"/>
      </w:pPr>
      <w:r>
        <w:t> </w:t>
      </w:r>
    </w:p>
    <w:p w14:paraId="5DCE2D91" w14:textId="77777777" w:rsidR="00116DE8" w:rsidRDefault="00905DED">
      <w:pPr>
        <w:pStyle w:val="FOj4pod"/>
      </w:pPr>
      <w:r>
        <w:rPr>
          <w:rStyle w:val="FOj2pod"/>
        </w:rPr>
        <w:t>Il est autorisé de préfinancer les dépenses sur moyens propres.</w:t>
      </w:r>
    </w:p>
    <w:p w14:paraId="49B6FB4D" w14:textId="77777777" w:rsidR="00116DE8" w:rsidRDefault="00116DE8">
      <w:pPr>
        <w:rPr>
          <w:szCs w:val="22"/>
        </w:rPr>
      </w:pPr>
    </w:p>
    <w:p w14:paraId="0BD39AD5"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16DE8" w14:paraId="7E571F5B" w14:textId="77777777">
        <w:tc>
          <w:tcPr>
            <w:tcW w:w="339" w:type="dxa"/>
            <w:tcBorders>
              <w:top w:val="single" w:sz="2" w:space="0" w:color="000000"/>
            </w:tcBorders>
          </w:tcPr>
          <w:p w14:paraId="4FE79965" w14:textId="77777777" w:rsidR="00116DE8" w:rsidRDefault="00905DED">
            <w:pPr>
              <w:tabs>
                <w:tab w:val="left" w:pos="720"/>
              </w:tabs>
              <w:rPr>
                <w:b/>
                <w:bCs/>
                <w:szCs w:val="22"/>
              </w:rPr>
            </w:pPr>
            <w:r>
              <w:rPr>
                <w:b/>
                <w:bCs/>
                <w:szCs w:val="22"/>
              </w:rPr>
              <w:t>23.</w:t>
            </w:r>
          </w:p>
        </w:tc>
        <w:tc>
          <w:tcPr>
            <w:tcW w:w="9299" w:type="dxa"/>
            <w:tcBorders>
              <w:top w:val="single" w:sz="2" w:space="0" w:color="000000"/>
            </w:tcBorders>
          </w:tcPr>
          <w:p w14:paraId="02F4A47E" w14:textId="77777777" w:rsidR="00116DE8" w:rsidRDefault="00905DED">
            <w:pPr>
              <w:tabs>
                <w:tab w:val="left" w:pos="1222"/>
              </w:tabs>
              <w:ind w:left="502"/>
              <w:rPr>
                <w:b/>
                <w:bCs/>
                <w:caps/>
                <w:szCs w:val="22"/>
                <w:u w:val="single"/>
              </w:rPr>
            </w:pPr>
            <w:r>
              <w:rPr>
                <w:b/>
                <w:bCs/>
                <w:caps/>
                <w:szCs w:val="22"/>
                <w:u w:val="single"/>
              </w:rPr>
              <w:t>RÈGLEMENT GÉNÉRAL DES INDICATEURS-EXPERTS PROVINCIAUX ET CONVENTION DE COLLABORATIONS : RÉVISION</w:t>
            </w:r>
          </w:p>
        </w:tc>
      </w:tr>
    </w:tbl>
    <w:p w14:paraId="6F5ADEFE" w14:textId="77777777" w:rsidR="00116DE8" w:rsidRDefault="00905DED">
      <w:pPr>
        <w:rPr>
          <w:szCs w:val="22"/>
        </w:rPr>
      </w:pPr>
      <w:r>
        <w:rPr>
          <w:szCs w:val="22"/>
        </w:rPr>
        <w:t>2022-09-05 1196</w:t>
      </w:r>
    </w:p>
    <w:p w14:paraId="0C29ADA3" w14:textId="77777777" w:rsidR="00116DE8" w:rsidRDefault="00116DE8">
      <w:pPr>
        <w:rPr>
          <w:rFonts w:cs="Arial"/>
          <w:bCs/>
          <w:color w:val="000000"/>
          <w:szCs w:val="22"/>
        </w:rPr>
      </w:pPr>
    </w:p>
    <w:p w14:paraId="35F70754" w14:textId="77777777" w:rsidR="00116DE8" w:rsidRDefault="00905DED" w:rsidP="00665FFE">
      <w:pPr>
        <w:jc w:val="both"/>
      </w:pPr>
      <w:r>
        <w:t>LE CONSEIL COMMUNAL, réuni en séance publique,</w:t>
      </w:r>
    </w:p>
    <w:p w14:paraId="60E0F56F" w14:textId="77777777" w:rsidR="00116DE8" w:rsidRDefault="00905DED" w:rsidP="00665FFE">
      <w:pPr>
        <w:jc w:val="both"/>
      </w:pPr>
      <w:r>
        <w:t> </w:t>
      </w:r>
    </w:p>
    <w:p w14:paraId="31348DF3" w14:textId="77777777" w:rsidR="00116DE8" w:rsidRDefault="00905DED" w:rsidP="00665FFE">
      <w:pPr>
        <w:jc w:val="both"/>
      </w:pPr>
      <w:r>
        <w:t>Vu le code wallon de la démocratie locale et de la décentralisation (CDLD) ;</w:t>
      </w:r>
    </w:p>
    <w:p w14:paraId="483668F6" w14:textId="77777777" w:rsidR="00116DE8" w:rsidRDefault="00905DED" w:rsidP="00665FFE">
      <w:pPr>
        <w:jc w:val="both"/>
      </w:pPr>
      <w:r>
        <w:t> </w:t>
      </w:r>
    </w:p>
    <w:p w14:paraId="6A657C5B" w14:textId="77777777" w:rsidR="00116DE8" w:rsidRDefault="00905DED" w:rsidP="00665FFE">
      <w:pPr>
        <w:jc w:val="both"/>
      </w:pPr>
      <w:r>
        <w:t>Revu sa décision du 22 mai 2018 autorisant ses représentants à signer, avec la Province de Liège, la convention relative à la mutualisation de l’intervention des indicateurs-experts ;</w:t>
      </w:r>
    </w:p>
    <w:p w14:paraId="5260AAD7" w14:textId="77777777" w:rsidR="00116DE8" w:rsidRDefault="00905DED" w:rsidP="00665FFE">
      <w:pPr>
        <w:jc w:val="both"/>
      </w:pPr>
      <w:r>
        <w:t> </w:t>
      </w:r>
    </w:p>
    <w:p w14:paraId="6186D6A4" w14:textId="77777777" w:rsidR="00116DE8" w:rsidRDefault="00905DED" w:rsidP="00665FFE">
      <w:pPr>
        <w:jc w:val="both"/>
      </w:pPr>
      <w:r>
        <w:t xml:space="preserve">Considérant qu'une réunion s'est tenue, en date du 20 juin 2022, entre Madame Marie MISSOTTEN, Directrice financière </w:t>
      </w:r>
      <w:proofErr w:type="spellStart"/>
      <w:r>
        <w:t>ff</w:t>
      </w:r>
      <w:proofErr w:type="spellEnd"/>
      <w:r>
        <w:t xml:space="preserve">, Madame Tamara TRAËS, Cheffe de Bureau </w:t>
      </w:r>
      <w:proofErr w:type="spellStart"/>
      <w:r>
        <w:t>ff</w:t>
      </w:r>
      <w:proofErr w:type="spellEnd"/>
      <w:r>
        <w:t xml:space="preserve">, Monsieur Patrice VANBRABANT, Directeur général </w:t>
      </w:r>
      <w:proofErr w:type="spellStart"/>
      <w:r>
        <w:t>ff</w:t>
      </w:r>
      <w:proofErr w:type="spellEnd"/>
      <w:r>
        <w:t>, et Monsieur Thomas PISANO, Attaché au Service de la Voirie communale et des indicateurs experts de la Province de Liège ; </w:t>
      </w:r>
    </w:p>
    <w:p w14:paraId="0CE537EF" w14:textId="77777777" w:rsidR="00116DE8" w:rsidRDefault="00905DED" w:rsidP="00665FFE">
      <w:pPr>
        <w:jc w:val="both"/>
      </w:pPr>
      <w:r>
        <w:t> </w:t>
      </w:r>
    </w:p>
    <w:p w14:paraId="509F83F2" w14:textId="77777777" w:rsidR="00116DE8" w:rsidRDefault="00905DED" w:rsidP="00665FFE">
      <w:pPr>
        <w:jc w:val="both"/>
      </w:pPr>
      <w:r>
        <w:t>Considérant les quatre missions principales de l'indicateur-expert, à savoir : </w:t>
      </w:r>
    </w:p>
    <w:p w14:paraId="1295B6A1" w14:textId="77777777" w:rsidR="00116DE8" w:rsidRDefault="00905DED" w:rsidP="00665FFE">
      <w:pPr>
        <w:pStyle w:val="podNumberItem"/>
        <w:numPr>
          <w:ilvl w:val="0"/>
          <w:numId w:val="30"/>
        </w:numPr>
        <w:tabs>
          <w:tab w:val="left" w:pos="922"/>
        </w:tabs>
        <w:jc w:val="both"/>
      </w:pPr>
      <w:r>
        <w:t>Mission de base relative à l’encodage des permis d'urbanisme octroyés dans l'application URBAIN et le transfert des plans à l'antenne du cadastre correspondante ;</w:t>
      </w:r>
    </w:p>
    <w:p w14:paraId="148BFE8E" w14:textId="77777777" w:rsidR="00116DE8" w:rsidRDefault="00905DED" w:rsidP="00665FFE">
      <w:pPr>
        <w:pStyle w:val="podNumberItem"/>
        <w:numPr>
          <w:ilvl w:val="0"/>
          <w:numId w:val="29"/>
        </w:numPr>
        <w:tabs>
          <w:tab w:val="left" w:pos="922"/>
        </w:tabs>
        <w:jc w:val="both"/>
      </w:pPr>
      <w:r>
        <w:t xml:space="preserve">L’analyse du statut des permis d'urbanisme octroyés afin de déceler les éventuelles déclarations de fin de travaux non transmises au cadastre. La convention peut également prévoir d'une part, un travail relatif aux bâtiments inoccupés en lien avec la taxe </w:t>
      </w:r>
      <w:r>
        <w:lastRenderedPageBreak/>
        <w:t>communale sur les immeubles inoccupés (une première liste est dressée afin qu'un agent communal puisse vérifier si le bâtiment est effectivement inoccupé afin d'enrôler les potentiels redevables) et d'autre part, un travail sur les déclarations des entreprises et la vérification des permis introduits ;</w:t>
      </w:r>
    </w:p>
    <w:p w14:paraId="59B14CAD" w14:textId="77777777" w:rsidR="00116DE8" w:rsidRDefault="00905DED" w:rsidP="00665FFE">
      <w:pPr>
        <w:pStyle w:val="podNumberItem"/>
        <w:numPr>
          <w:ilvl w:val="0"/>
          <w:numId w:val="29"/>
        </w:numPr>
        <w:tabs>
          <w:tab w:val="left" w:pos="922"/>
        </w:tabs>
        <w:jc w:val="both"/>
      </w:pPr>
      <w:r>
        <w:t>L'analyse des biens divisés en appartements et non déclarés au niveau fiscal et urbanistique ;</w:t>
      </w:r>
    </w:p>
    <w:p w14:paraId="01D76071" w14:textId="77777777" w:rsidR="00116DE8" w:rsidRDefault="00905DED" w:rsidP="00665FFE">
      <w:pPr>
        <w:pStyle w:val="podNumberItem"/>
        <w:numPr>
          <w:ilvl w:val="0"/>
          <w:numId w:val="29"/>
        </w:numPr>
        <w:tabs>
          <w:tab w:val="left" w:pos="922"/>
        </w:tabs>
        <w:jc w:val="both"/>
      </w:pPr>
      <w:r>
        <w:t>L'analyse des biens repris à la matrice cadastrale et ne renseignant pas d'éléments de conforts ;</w:t>
      </w:r>
    </w:p>
    <w:p w14:paraId="3E9B8F7D" w14:textId="77777777" w:rsidR="00116DE8" w:rsidRDefault="00905DED" w:rsidP="00665FFE">
      <w:pPr>
        <w:jc w:val="both"/>
      </w:pPr>
      <w:r>
        <w:t> </w:t>
      </w:r>
    </w:p>
    <w:p w14:paraId="70DC9057" w14:textId="77777777" w:rsidR="00116DE8" w:rsidRDefault="00905DED" w:rsidP="00665FFE">
      <w:pPr>
        <w:jc w:val="both"/>
      </w:pPr>
      <w:r>
        <w:t>Considérant que les mission ne sont pas exhaustives et que l'Administration peut intégrer d'autres missions en fonction de ses besoins ; </w:t>
      </w:r>
    </w:p>
    <w:p w14:paraId="589A59F5" w14:textId="77777777" w:rsidR="00116DE8" w:rsidRDefault="00905DED" w:rsidP="00665FFE">
      <w:pPr>
        <w:jc w:val="both"/>
      </w:pPr>
      <w:r>
        <w:t> </w:t>
      </w:r>
    </w:p>
    <w:p w14:paraId="3479EBB0" w14:textId="77777777" w:rsidR="00116DE8" w:rsidRDefault="00905DED" w:rsidP="00665FFE">
      <w:pPr>
        <w:jc w:val="both"/>
      </w:pPr>
      <w:r>
        <w:t>Considérant que le travail de l'indicateur-expert s'effectuera au sein de l'Administration communale ; qu'il conviendra de lui donner un accès au registre national ; qu'un agent communal devra planifier les éventuels rendez-vous de l'indicateur expert puisqu'il ne sera sur place qu'un jour par quinzaine ; </w:t>
      </w:r>
    </w:p>
    <w:p w14:paraId="4453970E" w14:textId="77777777" w:rsidR="00116DE8" w:rsidRDefault="00905DED" w:rsidP="00665FFE">
      <w:pPr>
        <w:jc w:val="both"/>
      </w:pPr>
      <w:r>
        <w:t> </w:t>
      </w:r>
    </w:p>
    <w:p w14:paraId="55D6BEF0" w14:textId="77777777" w:rsidR="00116DE8" w:rsidRDefault="00905DED" w:rsidP="00665FFE">
      <w:pPr>
        <w:jc w:val="both"/>
      </w:pPr>
      <w:r>
        <w:t>Considérant qu'actuellement l’indicateur expert intervient uniquement pour l’aide à l’encodage pour les permis d’urbanisme dans le logiciel URBAN ; </w:t>
      </w:r>
    </w:p>
    <w:p w14:paraId="2A67E8A3" w14:textId="77777777" w:rsidR="00116DE8" w:rsidRDefault="00905DED" w:rsidP="00665FFE">
      <w:pPr>
        <w:jc w:val="both"/>
      </w:pPr>
      <w:r>
        <w:t> </w:t>
      </w:r>
    </w:p>
    <w:p w14:paraId="6F547AD2" w14:textId="77777777" w:rsidR="00116DE8" w:rsidRDefault="00905DED" w:rsidP="00665FFE">
      <w:pPr>
        <w:jc w:val="both"/>
      </w:pPr>
      <w:r>
        <w:t>Considérant qu'un retour financier est attendu endéans une période de deux à trois ans en fonction des missions choisies ; </w:t>
      </w:r>
    </w:p>
    <w:p w14:paraId="16F8C0AE" w14:textId="77777777" w:rsidR="00116DE8" w:rsidRDefault="00905DED" w:rsidP="00665FFE">
      <w:pPr>
        <w:jc w:val="both"/>
      </w:pPr>
      <w:r>
        <w:t> </w:t>
      </w:r>
    </w:p>
    <w:p w14:paraId="60048663" w14:textId="77777777" w:rsidR="00116DE8" w:rsidRDefault="00905DED" w:rsidP="00665FFE">
      <w:pPr>
        <w:jc w:val="both"/>
      </w:pPr>
      <w:r>
        <w:t>Vu la délibération du Collège communal du 04 juillet 2022 décidant notamment :</w:t>
      </w:r>
    </w:p>
    <w:p w14:paraId="28A46021" w14:textId="77777777" w:rsidR="00116DE8" w:rsidRDefault="00905DED" w:rsidP="00665FFE">
      <w:pPr>
        <w:pStyle w:val="podBulletItem"/>
        <w:numPr>
          <w:ilvl w:val="0"/>
          <w:numId w:val="31"/>
        </w:numPr>
        <w:tabs>
          <w:tab w:val="left" w:pos="922"/>
        </w:tabs>
        <w:jc w:val="both"/>
      </w:pPr>
      <w:r>
        <w:t>D'intégrer dans la convention à signer, en plus des missions générales déjà listées, les missions en lien avec les logements inoccupés et l'examen des revenus cadastraux des entreprises sur le territoire Engissois ;</w:t>
      </w:r>
    </w:p>
    <w:p w14:paraId="45089580" w14:textId="77777777" w:rsidR="00116DE8" w:rsidRDefault="00905DED" w:rsidP="00665FFE">
      <w:pPr>
        <w:pStyle w:val="podBulletItem"/>
        <w:numPr>
          <w:ilvl w:val="0"/>
          <w:numId w:val="31"/>
        </w:numPr>
        <w:tabs>
          <w:tab w:val="left" w:pos="922"/>
        </w:tabs>
        <w:jc w:val="both"/>
      </w:pPr>
      <w:r>
        <w:t>De planifier l'intervention de l'indicateur-expert à raison d'une fois par semaine ; </w:t>
      </w:r>
    </w:p>
    <w:p w14:paraId="755C1C39" w14:textId="77777777" w:rsidR="00116DE8" w:rsidRDefault="00905DED" w:rsidP="00665FFE">
      <w:pPr>
        <w:pStyle w:val="podBulletItem"/>
        <w:numPr>
          <w:ilvl w:val="0"/>
          <w:numId w:val="31"/>
        </w:numPr>
        <w:tabs>
          <w:tab w:val="left" w:pos="922"/>
        </w:tabs>
        <w:jc w:val="both"/>
      </w:pPr>
      <w:r>
        <w:t>De publier sur le site communal et dans le prochain numéro de l'INFOR l'information proposée par le Service de la Voirie communale et des indicateurs experts de la Province de Liège ;</w:t>
      </w:r>
    </w:p>
    <w:p w14:paraId="69B3B6E8" w14:textId="77777777" w:rsidR="00116DE8" w:rsidRDefault="00905DED" w:rsidP="00665FFE">
      <w:pPr>
        <w:jc w:val="both"/>
      </w:pPr>
      <w:r>
        <w:t> </w:t>
      </w:r>
    </w:p>
    <w:p w14:paraId="2E7CDA65" w14:textId="77777777" w:rsidR="00116DE8" w:rsidRDefault="00905DED" w:rsidP="00665FFE">
      <w:pPr>
        <w:jc w:val="both"/>
      </w:pPr>
      <w:r>
        <w:t>Par ces motifs,</w:t>
      </w:r>
    </w:p>
    <w:p w14:paraId="06D30EB1" w14:textId="77777777" w:rsidR="00116DE8" w:rsidRDefault="00905DED" w:rsidP="00665FFE">
      <w:pPr>
        <w:jc w:val="both"/>
      </w:pPr>
      <w:r>
        <w:t> </w:t>
      </w:r>
    </w:p>
    <w:p w14:paraId="69E7400A" w14:textId="77777777" w:rsidR="00116DE8" w:rsidRDefault="00905DED" w:rsidP="00665FFE">
      <w:pPr>
        <w:jc w:val="both"/>
      </w:pPr>
      <w:r>
        <w:rPr>
          <w:rStyle w:val="FOj2pod"/>
        </w:rPr>
        <w:t>Après en avoir délibéré</w:t>
      </w:r>
      <w:r>
        <w:t>, et par onze voix pour, zéro voix contre et zéro abstention,</w:t>
      </w:r>
    </w:p>
    <w:p w14:paraId="6790B21F" w14:textId="77777777" w:rsidR="00116DE8" w:rsidRDefault="00905DED" w:rsidP="00665FFE">
      <w:pPr>
        <w:jc w:val="both"/>
      </w:pPr>
      <w:r>
        <w:t> </w:t>
      </w:r>
    </w:p>
    <w:p w14:paraId="350E3E15" w14:textId="77777777" w:rsidR="00116DE8" w:rsidRDefault="00905DED" w:rsidP="00665FFE">
      <w:pPr>
        <w:jc w:val="both"/>
      </w:pPr>
      <w:r>
        <w:t>DÉCIDE de réviser la convention relative à la mutualisation de l’intervention des indicateurs-experts avec la Province de Liège à signer comme suit :</w:t>
      </w:r>
    </w:p>
    <w:p w14:paraId="7E7077E7" w14:textId="77777777" w:rsidR="00116DE8" w:rsidRDefault="00905DED" w:rsidP="00665FFE">
      <w:pPr>
        <w:pStyle w:val="podBulletItem"/>
        <w:numPr>
          <w:ilvl w:val="0"/>
          <w:numId w:val="32"/>
        </w:numPr>
        <w:tabs>
          <w:tab w:val="left" w:pos="922"/>
        </w:tabs>
        <w:jc w:val="both"/>
      </w:pPr>
      <w:r>
        <w:t>Intégrer dans la convention à signer, en plus des missions générales déjà listées, les missions en lien avec les logements inoccupés et l'examen des revenus cadastraux des entreprises sur le territoire Engissois ;</w:t>
      </w:r>
    </w:p>
    <w:p w14:paraId="3BB4D5AD" w14:textId="77777777" w:rsidR="00116DE8" w:rsidRDefault="00905DED" w:rsidP="00665FFE">
      <w:pPr>
        <w:pStyle w:val="podBulletItem"/>
        <w:numPr>
          <w:ilvl w:val="0"/>
          <w:numId w:val="32"/>
        </w:numPr>
        <w:tabs>
          <w:tab w:val="left" w:pos="922"/>
        </w:tabs>
        <w:jc w:val="both"/>
      </w:pPr>
      <w:r>
        <w:t>Planifier l'intervention de l'indicateur-expert à raison d'une fois par semaine.</w:t>
      </w:r>
    </w:p>
    <w:p w14:paraId="237611F6" w14:textId="77777777" w:rsidR="00116DE8" w:rsidRDefault="00116DE8">
      <w:pPr>
        <w:rPr>
          <w:szCs w:val="22"/>
        </w:rPr>
      </w:pPr>
    </w:p>
    <w:p w14:paraId="039BC21E"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16DE8" w14:paraId="698E8C60" w14:textId="77777777">
        <w:tc>
          <w:tcPr>
            <w:tcW w:w="339" w:type="dxa"/>
            <w:tcBorders>
              <w:top w:val="single" w:sz="2" w:space="0" w:color="000000"/>
            </w:tcBorders>
          </w:tcPr>
          <w:p w14:paraId="0972B1C6" w14:textId="77777777" w:rsidR="00116DE8" w:rsidRDefault="00905DED">
            <w:pPr>
              <w:tabs>
                <w:tab w:val="left" w:pos="720"/>
              </w:tabs>
              <w:rPr>
                <w:b/>
                <w:bCs/>
                <w:szCs w:val="22"/>
              </w:rPr>
            </w:pPr>
            <w:r>
              <w:rPr>
                <w:b/>
                <w:bCs/>
                <w:szCs w:val="22"/>
              </w:rPr>
              <w:t>24.</w:t>
            </w:r>
          </w:p>
        </w:tc>
        <w:tc>
          <w:tcPr>
            <w:tcW w:w="9299" w:type="dxa"/>
            <w:tcBorders>
              <w:top w:val="single" w:sz="2" w:space="0" w:color="000000"/>
            </w:tcBorders>
          </w:tcPr>
          <w:p w14:paraId="101AA73D" w14:textId="77777777" w:rsidR="00116DE8" w:rsidRDefault="00905DED">
            <w:pPr>
              <w:tabs>
                <w:tab w:val="left" w:pos="1222"/>
              </w:tabs>
              <w:ind w:left="502"/>
              <w:rPr>
                <w:b/>
                <w:bCs/>
                <w:caps/>
                <w:szCs w:val="22"/>
                <w:u w:val="single"/>
              </w:rPr>
            </w:pPr>
            <w:r>
              <w:rPr>
                <w:b/>
                <w:bCs/>
                <w:caps/>
                <w:szCs w:val="22"/>
                <w:u w:val="single"/>
              </w:rPr>
              <w:t>REPORT DU DÉPÔT DU BUDGET DE LA FABRIQUE D'ÉGLISE SAINTE-BARBE DE CLERMONT-SOUS-HUY POUR L'EXERCICE 2023</w:t>
            </w:r>
          </w:p>
        </w:tc>
      </w:tr>
    </w:tbl>
    <w:p w14:paraId="1CAC2814" w14:textId="77777777" w:rsidR="00116DE8" w:rsidRDefault="00905DED">
      <w:pPr>
        <w:rPr>
          <w:szCs w:val="22"/>
        </w:rPr>
      </w:pPr>
      <w:r>
        <w:rPr>
          <w:szCs w:val="22"/>
        </w:rPr>
        <w:t>2022-09-05 1197</w:t>
      </w:r>
    </w:p>
    <w:p w14:paraId="138A3BA5" w14:textId="77777777" w:rsidR="00116DE8" w:rsidRDefault="00116DE8">
      <w:pPr>
        <w:rPr>
          <w:rFonts w:cs="Arial"/>
          <w:bCs/>
          <w:color w:val="000000"/>
          <w:szCs w:val="22"/>
        </w:rPr>
      </w:pPr>
    </w:p>
    <w:p w14:paraId="391EDB25" w14:textId="77777777" w:rsidR="00116DE8" w:rsidRDefault="00905DED" w:rsidP="00665FFE">
      <w:pPr>
        <w:jc w:val="both"/>
      </w:pPr>
      <w:r>
        <w:t>LE CONSEIL COMMUNAL, réuni en séance publique ;</w:t>
      </w:r>
    </w:p>
    <w:p w14:paraId="6FC9E8BD" w14:textId="77777777" w:rsidR="00116DE8" w:rsidRDefault="00905DED" w:rsidP="00665FFE">
      <w:pPr>
        <w:jc w:val="both"/>
      </w:pPr>
      <w:r>
        <w:t> </w:t>
      </w:r>
    </w:p>
    <w:p w14:paraId="2FF293BF" w14:textId="77777777" w:rsidR="00116DE8" w:rsidRDefault="00905DED" w:rsidP="00665FFE">
      <w:pPr>
        <w:jc w:val="both"/>
      </w:pPr>
      <w:r>
        <w:t>Vu le Code de la Démocratie Locale et de la Décentralisation ;</w:t>
      </w:r>
    </w:p>
    <w:p w14:paraId="081ACE3F" w14:textId="77777777" w:rsidR="00116DE8" w:rsidRDefault="00905DED" w:rsidP="00665FFE">
      <w:pPr>
        <w:jc w:val="both"/>
      </w:pPr>
      <w:r>
        <w:t> </w:t>
      </w:r>
    </w:p>
    <w:p w14:paraId="076701C9" w14:textId="77777777" w:rsidR="00116DE8" w:rsidRDefault="00905DED" w:rsidP="00665FFE">
      <w:pPr>
        <w:jc w:val="both"/>
      </w:pPr>
      <w:r>
        <w:t>Vu le décret impérial du 30 décembre 1809 concernant les Fabriques d’église ;</w:t>
      </w:r>
    </w:p>
    <w:p w14:paraId="15BC26A8" w14:textId="77777777" w:rsidR="00116DE8" w:rsidRDefault="00905DED" w:rsidP="00665FFE">
      <w:pPr>
        <w:jc w:val="both"/>
      </w:pPr>
      <w:r>
        <w:t> </w:t>
      </w:r>
    </w:p>
    <w:p w14:paraId="6E23BC11" w14:textId="77777777" w:rsidR="00116DE8" w:rsidRDefault="00905DED" w:rsidP="00665FFE">
      <w:pPr>
        <w:jc w:val="both"/>
      </w:pPr>
      <w:r>
        <w:t>Vu la loi du 04 mars 1870 sur le Temporel des Cultes ;</w:t>
      </w:r>
    </w:p>
    <w:p w14:paraId="6BF2CB7D" w14:textId="77777777" w:rsidR="00116DE8" w:rsidRDefault="00905DED" w:rsidP="00665FFE">
      <w:pPr>
        <w:jc w:val="both"/>
      </w:pPr>
      <w:r>
        <w:t> </w:t>
      </w:r>
    </w:p>
    <w:p w14:paraId="5C75693A" w14:textId="77777777" w:rsidR="00116DE8" w:rsidRDefault="00905DED" w:rsidP="00665FFE">
      <w:pPr>
        <w:jc w:val="both"/>
      </w:pPr>
      <w:r>
        <w:t xml:space="preserve">Vu le décret du 13 mars 2014 modifiant le Code de la Démocratie locale et de la Décentralisation et diverses dispositions relatives à la tutelle sur les établissements chargés de la gestion du temporel </w:t>
      </w:r>
      <w:r>
        <w:lastRenderedPageBreak/>
        <w:t>des cultes reconnus et, notamment, les articles L3162-1, §1er et L3162-2, §2, alinéa 2 ;</w:t>
      </w:r>
    </w:p>
    <w:p w14:paraId="1F52C8CA" w14:textId="77777777" w:rsidR="00116DE8" w:rsidRDefault="00905DED" w:rsidP="00665FFE">
      <w:pPr>
        <w:jc w:val="both"/>
      </w:pPr>
      <w:r>
        <w:t> </w:t>
      </w:r>
    </w:p>
    <w:p w14:paraId="45EDA461" w14:textId="77777777" w:rsidR="00116DE8" w:rsidRDefault="00905DED" w:rsidP="00665FFE">
      <w:pPr>
        <w:jc w:val="both"/>
      </w:pPr>
      <w:r>
        <w:t>Vu le courrier de l'Évêché, daté du 20 mai 2022, invitant les Fabriques d'Église d'Engis à remettre leur budget 2023 durant la semaine du 27 juin 2022 ;</w:t>
      </w:r>
    </w:p>
    <w:p w14:paraId="48C80384" w14:textId="77777777" w:rsidR="00116DE8" w:rsidRDefault="00905DED" w:rsidP="00665FFE">
      <w:pPr>
        <w:jc w:val="both"/>
      </w:pPr>
      <w:r>
        <w:t> </w:t>
      </w:r>
    </w:p>
    <w:p w14:paraId="3C3BB678" w14:textId="77777777" w:rsidR="00116DE8" w:rsidRDefault="00905DED" w:rsidP="00665FFE">
      <w:pPr>
        <w:jc w:val="both"/>
      </w:pPr>
      <w:r>
        <w:t xml:space="preserve">Vu le courrier du 14 juin 2022 de la Directrice financière </w:t>
      </w:r>
      <w:proofErr w:type="spellStart"/>
      <w:r>
        <w:t>ff</w:t>
      </w:r>
      <w:proofErr w:type="spellEnd"/>
      <w:r>
        <w:t xml:space="preserve"> adressé à la Fabrique d'Église Sainte-Barbe invitant cette dernière à reporter le dépôt de leur budget 2023 à l'Évêché dans le courant de la deuxième quinzaine du mois d'août ;</w:t>
      </w:r>
    </w:p>
    <w:p w14:paraId="59D3F96D" w14:textId="77777777" w:rsidR="00116DE8" w:rsidRDefault="00905DED" w:rsidP="00665FFE">
      <w:pPr>
        <w:jc w:val="both"/>
      </w:pPr>
      <w:r>
        <w:t> </w:t>
      </w:r>
    </w:p>
    <w:p w14:paraId="3414B0A7" w14:textId="77777777" w:rsidR="00116DE8" w:rsidRDefault="00905DED" w:rsidP="00665FFE">
      <w:pPr>
        <w:jc w:val="both"/>
      </w:pPr>
      <w:r>
        <w:t>Considérant que le budget 2023 doit être légalement déposé au plus tard le 31 août 2022 ;</w:t>
      </w:r>
    </w:p>
    <w:p w14:paraId="18C9B948" w14:textId="77777777" w:rsidR="00116DE8" w:rsidRDefault="00905DED" w:rsidP="00665FFE">
      <w:pPr>
        <w:jc w:val="both"/>
      </w:pPr>
      <w:r>
        <w:t> </w:t>
      </w:r>
    </w:p>
    <w:p w14:paraId="0DD5C4FE" w14:textId="77777777" w:rsidR="00116DE8" w:rsidRDefault="00905DED" w:rsidP="00665FFE">
      <w:pPr>
        <w:jc w:val="both"/>
      </w:pPr>
      <w:r>
        <w:t>Vu sa délibération prise en séance du 22 août 2022 reportant le délai de dépôt du budget 2023 des Fabriques d'Église ;</w:t>
      </w:r>
    </w:p>
    <w:p w14:paraId="5CF302D6" w14:textId="77777777" w:rsidR="00116DE8" w:rsidRDefault="00905DED" w:rsidP="00665FFE">
      <w:pPr>
        <w:jc w:val="both"/>
      </w:pPr>
      <w:r>
        <w:t> </w:t>
      </w:r>
    </w:p>
    <w:p w14:paraId="71C0BF47" w14:textId="77777777" w:rsidR="00116DE8" w:rsidRDefault="00905DED" w:rsidP="00665FFE">
      <w:pPr>
        <w:jc w:val="both"/>
      </w:pPr>
      <w:r>
        <w:t>Par ces motifs et tous ceux à faire valoir que de droit ;</w:t>
      </w:r>
    </w:p>
    <w:p w14:paraId="0A770A72" w14:textId="77777777" w:rsidR="00116DE8" w:rsidRDefault="00905DED" w:rsidP="00665FFE">
      <w:pPr>
        <w:jc w:val="both"/>
      </w:pPr>
      <w:r>
        <w:t> </w:t>
      </w:r>
    </w:p>
    <w:p w14:paraId="13D87070" w14:textId="77777777" w:rsidR="00116DE8" w:rsidRDefault="00905DED" w:rsidP="00665FFE">
      <w:pPr>
        <w:jc w:val="both"/>
      </w:pPr>
      <w:r>
        <w:t>Après en avoir délibéré, et par onze voix pour, zéro voix contre et zéro abstention,</w:t>
      </w:r>
    </w:p>
    <w:p w14:paraId="715E34ED" w14:textId="77777777" w:rsidR="00116DE8" w:rsidRDefault="00905DED" w:rsidP="00665FFE">
      <w:pPr>
        <w:jc w:val="both"/>
      </w:pPr>
      <w:r>
        <w:t> </w:t>
      </w:r>
    </w:p>
    <w:p w14:paraId="462169CC" w14:textId="77777777" w:rsidR="00116DE8" w:rsidRDefault="00905DED" w:rsidP="00665FFE">
      <w:pPr>
        <w:jc w:val="both"/>
      </w:pPr>
      <w:r>
        <w:t>ARRÊTE :      </w:t>
      </w:r>
    </w:p>
    <w:p w14:paraId="0AE4A123" w14:textId="77777777" w:rsidR="00116DE8" w:rsidRDefault="00905DED" w:rsidP="00665FFE">
      <w:pPr>
        <w:jc w:val="both"/>
      </w:pPr>
      <w:r>
        <w:t> </w:t>
      </w:r>
    </w:p>
    <w:p w14:paraId="00067005" w14:textId="77777777" w:rsidR="00116DE8" w:rsidRDefault="00905DED" w:rsidP="00665FFE">
      <w:pPr>
        <w:jc w:val="both"/>
      </w:pPr>
      <w:r>
        <w:rPr>
          <w:rStyle w:val="FOj6pod"/>
        </w:rPr>
        <w:t>Article 1er</w:t>
      </w:r>
    </w:p>
    <w:p w14:paraId="12041B0E" w14:textId="77777777" w:rsidR="00116DE8" w:rsidRDefault="00905DED" w:rsidP="00665FFE">
      <w:pPr>
        <w:jc w:val="both"/>
      </w:pPr>
      <w:r>
        <w:t> </w:t>
      </w:r>
    </w:p>
    <w:p w14:paraId="428E9425" w14:textId="77777777" w:rsidR="00116DE8" w:rsidRDefault="00905DED" w:rsidP="00665FFE">
      <w:pPr>
        <w:jc w:val="both"/>
      </w:pPr>
      <w:r>
        <w:t>Le délai de dépôt du budget de Fabrique d’église Sainte-Barbe de Clermont-sous-Huy pour l’exercice 2023 est reporté dans le courant de la deuxième quinzaine du mois d'août 2022.</w:t>
      </w:r>
    </w:p>
    <w:p w14:paraId="72D62F71" w14:textId="77777777" w:rsidR="00116DE8" w:rsidRDefault="00905DED" w:rsidP="00665FFE">
      <w:pPr>
        <w:jc w:val="both"/>
      </w:pPr>
      <w:r>
        <w:t> </w:t>
      </w:r>
    </w:p>
    <w:p w14:paraId="1DE6EE2D" w14:textId="77777777" w:rsidR="00116DE8" w:rsidRDefault="00905DED" w:rsidP="00665FFE">
      <w:pPr>
        <w:jc w:val="both"/>
      </w:pPr>
      <w:r>
        <w:rPr>
          <w:rStyle w:val="FOj6pod"/>
        </w:rPr>
        <w:t>Article 2</w:t>
      </w:r>
    </w:p>
    <w:p w14:paraId="3F4BEC05" w14:textId="77777777" w:rsidR="00116DE8" w:rsidRDefault="00905DED" w:rsidP="00665FFE">
      <w:pPr>
        <w:jc w:val="both"/>
      </w:pPr>
      <w:r>
        <w:t> </w:t>
      </w:r>
    </w:p>
    <w:p w14:paraId="5EAA5415" w14:textId="77777777" w:rsidR="00116DE8" w:rsidRDefault="00905DED" w:rsidP="00665FFE">
      <w:pPr>
        <w:jc w:val="both"/>
      </w:pPr>
      <w:r>
        <w:t>Un recours en annulation contre cette décision est ouvert auprès du Gouverneur de la Province de Liège dans les trente jours de la notification, conformément à l’article L3162-3 du Code de la Démocratie locale et de la Décentralisation.</w:t>
      </w:r>
    </w:p>
    <w:p w14:paraId="4768826B" w14:textId="77777777" w:rsidR="00116DE8" w:rsidRDefault="00116DE8">
      <w:pPr>
        <w:rPr>
          <w:szCs w:val="22"/>
        </w:rPr>
      </w:pPr>
    </w:p>
    <w:p w14:paraId="0F602614"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16DE8" w14:paraId="07C124A7" w14:textId="77777777">
        <w:tc>
          <w:tcPr>
            <w:tcW w:w="339" w:type="dxa"/>
            <w:tcBorders>
              <w:top w:val="single" w:sz="2" w:space="0" w:color="000000"/>
            </w:tcBorders>
          </w:tcPr>
          <w:p w14:paraId="76A1939F" w14:textId="77777777" w:rsidR="00116DE8" w:rsidRDefault="00905DED">
            <w:pPr>
              <w:tabs>
                <w:tab w:val="left" w:pos="720"/>
              </w:tabs>
              <w:rPr>
                <w:b/>
                <w:bCs/>
                <w:szCs w:val="22"/>
              </w:rPr>
            </w:pPr>
            <w:r>
              <w:rPr>
                <w:b/>
                <w:bCs/>
                <w:szCs w:val="22"/>
              </w:rPr>
              <w:t>25.</w:t>
            </w:r>
          </w:p>
        </w:tc>
        <w:tc>
          <w:tcPr>
            <w:tcW w:w="9299" w:type="dxa"/>
            <w:tcBorders>
              <w:top w:val="single" w:sz="2" w:space="0" w:color="000000"/>
            </w:tcBorders>
          </w:tcPr>
          <w:p w14:paraId="2FA92A1B" w14:textId="77777777" w:rsidR="00116DE8" w:rsidRDefault="00905DED">
            <w:pPr>
              <w:tabs>
                <w:tab w:val="left" w:pos="1222"/>
              </w:tabs>
              <w:ind w:left="502"/>
              <w:rPr>
                <w:b/>
                <w:bCs/>
                <w:caps/>
                <w:szCs w:val="22"/>
                <w:u w:val="single"/>
              </w:rPr>
            </w:pPr>
            <w:r>
              <w:rPr>
                <w:b/>
                <w:bCs/>
                <w:caps/>
                <w:szCs w:val="22"/>
                <w:u w:val="single"/>
              </w:rPr>
              <w:t>REPORT DU DÉPÔT DU BUDGET DE LA FABRIQUE D'ÉGLISE SAINT-MARTIN DE HERMALLE-SOUS-HUY POUR L'EXERCICE 2023</w:t>
            </w:r>
          </w:p>
        </w:tc>
      </w:tr>
    </w:tbl>
    <w:p w14:paraId="17A7E227" w14:textId="77777777" w:rsidR="00116DE8" w:rsidRDefault="00905DED">
      <w:pPr>
        <w:rPr>
          <w:szCs w:val="22"/>
        </w:rPr>
      </w:pPr>
      <w:r>
        <w:rPr>
          <w:szCs w:val="22"/>
        </w:rPr>
        <w:t>2022-09-05 1198</w:t>
      </w:r>
    </w:p>
    <w:p w14:paraId="1E9BB096" w14:textId="77777777" w:rsidR="00116DE8" w:rsidRDefault="00116DE8">
      <w:pPr>
        <w:rPr>
          <w:rFonts w:cs="Arial"/>
          <w:bCs/>
          <w:color w:val="000000"/>
          <w:szCs w:val="22"/>
        </w:rPr>
      </w:pPr>
    </w:p>
    <w:p w14:paraId="55D229BB" w14:textId="77777777" w:rsidR="00116DE8" w:rsidRDefault="00905DED" w:rsidP="00665FFE">
      <w:pPr>
        <w:jc w:val="both"/>
      </w:pPr>
      <w:r>
        <w:t>LE CONSEIL COMMUNAL, réuni en séance publique ;</w:t>
      </w:r>
    </w:p>
    <w:p w14:paraId="7A97D075" w14:textId="77777777" w:rsidR="00116DE8" w:rsidRDefault="00905DED" w:rsidP="00665FFE">
      <w:pPr>
        <w:jc w:val="both"/>
      </w:pPr>
      <w:r>
        <w:t> </w:t>
      </w:r>
    </w:p>
    <w:p w14:paraId="2D251D6E" w14:textId="77777777" w:rsidR="00116DE8" w:rsidRDefault="00905DED" w:rsidP="00665FFE">
      <w:pPr>
        <w:jc w:val="both"/>
      </w:pPr>
      <w:r>
        <w:t>Vu le Code de la Démocratie Locale et de la Décentralisation ;</w:t>
      </w:r>
    </w:p>
    <w:p w14:paraId="03E6C16F" w14:textId="77777777" w:rsidR="00116DE8" w:rsidRDefault="00905DED" w:rsidP="00665FFE">
      <w:pPr>
        <w:jc w:val="both"/>
      </w:pPr>
      <w:r>
        <w:t> </w:t>
      </w:r>
    </w:p>
    <w:p w14:paraId="469762D7" w14:textId="77777777" w:rsidR="00116DE8" w:rsidRDefault="00905DED" w:rsidP="00665FFE">
      <w:pPr>
        <w:jc w:val="both"/>
      </w:pPr>
      <w:r>
        <w:t>Vu le décret impérial du 30 décembre 1809 concernant les Fabriques d’église ;</w:t>
      </w:r>
    </w:p>
    <w:p w14:paraId="38B7AFB1" w14:textId="77777777" w:rsidR="00116DE8" w:rsidRDefault="00905DED" w:rsidP="00665FFE">
      <w:pPr>
        <w:jc w:val="both"/>
      </w:pPr>
      <w:r>
        <w:t> </w:t>
      </w:r>
    </w:p>
    <w:p w14:paraId="79DBEE1E" w14:textId="77777777" w:rsidR="00116DE8" w:rsidRDefault="00905DED" w:rsidP="00665FFE">
      <w:pPr>
        <w:jc w:val="both"/>
      </w:pPr>
      <w:r>
        <w:t>Vu la loi du 04 mars 1870 sur le Temporel des Cultes ;</w:t>
      </w:r>
    </w:p>
    <w:p w14:paraId="054AE66B" w14:textId="77777777" w:rsidR="00116DE8" w:rsidRDefault="00905DED" w:rsidP="00665FFE">
      <w:pPr>
        <w:jc w:val="both"/>
      </w:pPr>
      <w:r>
        <w:t> </w:t>
      </w:r>
    </w:p>
    <w:p w14:paraId="2576518B" w14:textId="77777777" w:rsidR="00116DE8" w:rsidRDefault="00905DED" w:rsidP="00665FFE">
      <w:pPr>
        <w:jc w:val="both"/>
      </w:pPr>
      <w:r>
        <w:t>Vu le décret du 13 mars 2014 modifiant le Code de la Démocratie locale et de la Décentralisation et diverses dispositions relatives à la tutelle sur les établissements chargés de la gestion du temporel des cultes reconnus et, notamment, les articles L3162-1, §1er et L3162-2, §2, alinéa 2 ;</w:t>
      </w:r>
    </w:p>
    <w:p w14:paraId="4722FD97" w14:textId="77777777" w:rsidR="00116DE8" w:rsidRDefault="00905DED" w:rsidP="00665FFE">
      <w:pPr>
        <w:jc w:val="both"/>
      </w:pPr>
      <w:r>
        <w:t> </w:t>
      </w:r>
    </w:p>
    <w:p w14:paraId="24675742" w14:textId="77777777" w:rsidR="00116DE8" w:rsidRDefault="00905DED" w:rsidP="00665FFE">
      <w:pPr>
        <w:jc w:val="both"/>
      </w:pPr>
      <w:r>
        <w:t>Vu le courrier de l'Évêché, daté du 20 mai 2022, invitant les Fabriques d'Église d'Engis à remettre leur budget 2023 durant la semaine du 27 juin 2022 ;</w:t>
      </w:r>
    </w:p>
    <w:p w14:paraId="2B8B4ACE" w14:textId="77777777" w:rsidR="00116DE8" w:rsidRDefault="00905DED" w:rsidP="00665FFE">
      <w:pPr>
        <w:jc w:val="both"/>
      </w:pPr>
      <w:r>
        <w:t> </w:t>
      </w:r>
    </w:p>
    <w:p w14:paraId="19C193C9" w14:textId="77777777" w:rsidR="00116DE8" w:rsidRDefault="00905DED" w:rsidP="00665FFE">
      <w:pPr>
        <w:jc w:val="both"/>
      </w:pPr>
      <w:r>
        <w:t xml:space="preserve">Vu le courrier du 14 juin 2022 de la Directrice financière </w:t>
      </w:r>
      <w:proofErr w:type="spellStart"/>
      <w:r>
        <w:t>ff</w:t>
      </w:r>
      <w:proofErr w:type="spellEnd"/>
      <w:r>
        <w:t xml:space="preserve"> adressé à la Fabrique d'Église Saint-Martin invitant cette dernière à reporter le dépôt de leur budget 2023 à l'Évêché dans le courant de la deuxième quinzaine du mois d'août ;</w:t>
      </w:r>
    </w:p>
    <w:p w14:paraId="324F3C6B" w14:textId="77777777" w:rsidR="00116DE8" w:rsidRDefault="00905DED" w:rsidP="00665FFE">
      <w:pPr>
        <w:jc w:val="both"/>
      </w:pPr>
      <w:r>
        <w:t> </w:t>
      </w:r>
    </w:p>
    <w:p w14:paraId="24CDA9C4" w14:textId="77777777" w:rsidR="00116DE8" w:rsidRDefault="00905DED" w:rsidP="00665FFE">
      <w:pPr>
        <w:jc w:val="both"/>
      </w:pPr>
      <w:r>
        <w:t>Considérant que le budget 2023 doit être légalement déposé au plus tard le 31 août 2022 ;</w:t>
      </w:r>
    </w:p>
    <w:p w14:paraId="00F69654" w14:textId="77777777" w:rsidR="00116DE8" w:rsidRDefault="00905DED" w:rsidP="00665FFE">
      <w:pPr>
        <w:jc w:val="both"/>
      </w:pPr>
      <w:r>
        <w:t> </w:t>
      </w:r>
    </w:p>
    <w:p w14:paraId="0EF1CAFE" w14:textId="77777777" w:rsidR="00116DE8" w:rsidRDefault="00905DED" w:rsidP="00665FFE">
      <w:pPr>
        <w:jc w:val="both"/>
      </w:pPr>
      <w:r>
        <w:lastRenderedPageBreak/>
        <w:t>Vu sa délibération prise en séance du 22 août 2022 reportant le délai de dépôt du budget 2023 des Fabriques d'Église ;</w:t>
      </w:r>
    </w:p>
    <w:p w14:paraId="6D0527C5" w14:textId="77777777" w:rsidR="00116DE8" w:rsidRDefault="00905DED" w:rsidP="00665FFE">
      <w:pPr>
        <w:jc w:val="both"/>
      </w:pPr>
      <w:r>
        <w:t> </w:t>
      </w:r>
    </w:p>
    <w:p w14:paraId="79D3B06E" w14:textId="77777777" w:rsidR="00116DE8" w:rsidRDefault="00905DED" w:rsidP="00665FFE">
      <w:pPr>
        <w:jc w:val="both"/>
      </w:pPr>
      <w:r>
        <w:t>Par ces motifs et tous ceux à faire valoir que de droit ;</w:t>
      </w:r>
    </w:p>
    <w:p w14:paraId="492457EF" w14:textId="77777777" w:rsidR="00116DE8" w:rsidRDefault="00905DED" w:rsidP="00665FFE">
      <w:pPr>
        <w:jc w:val="both"/>
      </w:pPr>
      <w:r>
        <w:t> </w:t>
      </w:r>
    </w:p>
    <w:p w14:paraId="124E3BED" w14:textId="77777777" w:rsidR="00116DE8" w:rsidRDefault="00905DED" w:rsidP="00665FFE">
      <w:pPr>
        <w:jc w:val="both"/>
      </w:pPr>
      <w:r>
        <w:t>Après en avoir délibéré, et par onze voix pour, zéro voix contre et zéro abstention,</w:t>
      </w:r>
    </w:p>
    <w:p w14:paraId="5E5DAD3E" w14:textId="77777777" w:rsidR="00116DE8" w:rsidRDefault="00905DED" w:rsidP="00665FFE">
      <w:pPr>
        <w:jc w:val="both"/>
      </w:pPr>
      <w:r>
        <w:t> </w:t>
      </w:r>
    </w:p>
    <w:p w14:paraId="4ACBFB90" w14:textId="77777777" w:rsidR="00116DE8" w:rsidRDefault="00905DED" w:rsidP="00665FFE">
      <w:pPr>
        <w:jc w:val="both"/>
      </w:pPr>
      <w:r>
        <w:t>ARRÊTE :      </w:t>
      </w:r>
    </w:p>
    <w:p w14:paraId="0E7EAD90" w14:textId="77777777" w:rsidR="00116DE8" w:rsidRDefault="00905DED" w:rsidP="00665FFE">
      <w:pPr>
        <w:jc w:val="both"/>
      </w:pPr>
      <w:r>
        <w:t> </w:t>
      </w:r>
    </w:p>
    <w:p w14:paraId="2CD53685" w14:textId="77777777" w:rsidR="00116DE8" w:rsidRDefault="00905DED" w:rsidP="00665FFE">
      <w:pPr>
        <w:jc w:val="both"/>
      </w:pPr>
      <w:r>
        <w:rPr>
          <w:rStyle w:val="FOj6pod"/>
        </w:rPr>
        <w:t>Article 1er</w:t>
      </w:r>
    </w:p>
    <w:p w14:paraId="0A99518E" w14:textId="77777777" w:rsidR="00116DE8" w:rsidRDefault="00905DED" w:rsidP="00665FFE">
      <w:pPr>
        <w:jc w:val="both"/>
      </w:pPr>
      <w:r>
        <w:t> </w:t>
      </w:r>
    </w:p>
    <w:p w14:paraId="36DA61C5" w14:textId="77777777" w:rsidR="00116DE8" w:rsidRDefault="00905DED" w:rsidP="00665FFE">
      <w:pPr>
        <w:jc w:val="both"/>
      </w:pPr>
      <w:r>
        <w:t>Le délai de dépôt du budget de Fabrique d’église Saint-Martin de Hermalle-sous-Huy pour l’exercice 2023 est reporté dans le courant de la deuxième quinzaine du mois d'août 2022.</w:t>
      </w:r>
    </w:p>
    <w:p w14:paraId="72E58A58" w14:textId="77777777" w:rsidR="00116DE8" w:rsidRDefault="00905DED" w:rsidP="00665FFE">
      <w:pPr>
        <w:jc w:val="both"/>
      </w:pPr>
      <w:r>
        <w:t> </w:t>
      </w:r>
    </w:p>
    <w:p w14:paraId="6AF9529E" w14:textId="77777777" w:rsidR="00116DE8" w:rsidRDefault="00905DED" w:rsidP="00665FFE">
      <w:pPr>
        <w:jc w:val="both"/>
      </w:pPr>
      <w:r>
        <w:rPr>
          <w:rStyle w:val="FOj6pod"/>
        </w:rPr>
        <w:t>Article 2</w:t>
      </w:r>
    </w:p>
    <w:p w14:paraId="79E372F4" w14:textId="77777777" w:rsidR="00116DE8" w:rsidRDefault="00905DED" w:rsidP="00665FFE">
      <w:pPr>
        <w:jc w:val="both"/>
      </w:pPr>
      <w:r>
        <w:t> </w:t>
      </w:r>
    </w:p>
    <w:p w14:paraId="25BDE8B6" w14:textId="77777777" w:rsidR="00116DE8" w:rsidRDefault="00905DED" w:rsidP="00665FFE">
      <w:pPr>
        <w:jc w:val="both"/>
      </w:pPr>
      <w:r>
        <w:t>Un recours en annulation contre cette décision est ouvert auprès du Gouverneur de la Province de Liège dans les trente jours de la notification, conformément à l’article L3162-3 du Code de la Démocratie locale et de la Décentralisation.</w:t>
      </w:r>
    </w:p>
    <w:p w14:paraId="01956184" w14:textId="77777777" w:rsidR="00116DE8" w:rsidRDefault="00116DE8">
      <w:pPr>
        <w:rPr>
          <w:szCs w:val="22"/>
        </w:rPr>
      </w:pPr>
    </w:p>
    <w:p w14:paraId="5ACABECC"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16DE8" w14:paraId="40F13332" w14:textId="77777777">
        <w:tc>
          <w:tcPr>
            <w:tcW w:w="339" w:type="dxa"/>
            <w:tcBorders>
              <w:top w:val="single" w:sz="2" w:space="0" w:color="000000"/>
            </w:tcBorders>
          </w:tcPr>
          <w:p w14:paraId="2F067AA5" w14:textId="77777777" w:rsidR="00116DE8" w:rsidRDefault="00905DED">
            <w:pPr>
              <w:tabs>
                <w:tab w:val="left" w:pos="720"/>
              </w:tabs>
              <w:rPr>
                <w:b/>
                <w:bCs/>
                <w:szCs w:val="22"/>
              </w:rPr>
            </w:pPr>
            <w:r>
              <w:rPr>
                <w:b/>
                <w:bCs/>
                <w:szCs w:val="22"/>
              </w:rPr>
              <w:t>26.</w:t>
            </w:r>
          </w:p>
        </w:tc>
        <w:tc>
          <w:tcPr>
            <w:tcW w:w="9299" w:type="dxa"/>
            <w:tcBorders>
              <w:top w:val="single" w:sz="2" w:space="0" w:color="000000"/>
            </w:tcBorders>
          </w:tcPr>
          <w:p w14:paraId="269BC56A" w14:textId="77777777" w:rsidR="00116DE8" w:rsidRDefault="00905DED">
            <w:pPr>
              <w:tabs>
                <w:tab w:val="left" w:pos="1222"/>
              </w:tabs>
              <w:ind w:left="502"/>
              <w:rPr>
                <w:b/>
                <w:bCs/>
                <w:caps/>
                <w:szCs w:val="22"/>
                <w:u w:val="single"/>
              </w:rPr>
            </w:pPr>
            <w:r>
              <w:rPr>
                <w:b/>
                <w:bCs/>
                <w:caps/>
                <w:szCs w:val="22"/>
                <w:u w:val="single"/>
              </w:rPr>
              <w:t>REPORT DU DÉPÔT DU BUDGET DE LA FABRIQUE D'ÉGLISE SAINT-PIERRE D'ENGIS POUR L'EXERCICE 2023</w:t>
            </w:r>
          </w:p>
        </w:tc>
      </w:tr>
    </w:tbl>
    <w:p w14:paraId="0045EE25" w14:textId="77777777" w:rsidR="00116DE8" w:rsidRDefault="00905DED">
      <w:pPr>
        <w:rPr>
          <w:szCs w:val="22"/>
        </w:rPr>
      </w:pPr>
      <w:r>
        <w:rPr>
          <w:szCs w:val="22"/>
        </w:rPr>
        <w:t>2022-09-05 1199</w:t>
      </w:r>
    </w:p>
    <w:p w14:paraId="15CDA0EA" w14:textId="77777777" w:rsidR="00116DE8" w:rsidRDefault="00116DE8">
      <w:pPr>
        <w:rPr>
          <w:rFonts w:cs="Arial"/>
          <w:bCs/>
          <w:color w:val="000000"/>
          <w:szCs w:val="22"/>
        </w:rPr>
      </w:pPr>
    </w:p>
    <w:p w14:paraId="0CA2EF94" w14:textId="77777777" w:rsidR="00116DE8" w:rsidRDefault="00905DED" w:rsidP="00665FFE">
      <w:pPr>
        <w:jc w:val="both"/>
      </w:pPr>
      <w:r>
        <w:t>LE CONSEIL COMMUNAL, réuni en séance publique ;</w:t>
      </w:r>
    </w:p>
    <w:p w14:paraId="61CDB5F2" w14:textId="77777777" w:rsidR="00116DE8" w:rsidRDefault="00905DED" w:rsidP="00665FFE">
      <w:pPr>
        <w:jc w:val="both"/>
      </w:pPr>
      <w:r>
        <w:t> </w:t>
      </w:r>
    </w:p>
    <w:p w14:paraId="2BC9E541" w14:textId="77777777" w:rsidR="00116DE8" w:rsidRDefault="00905DED" w:rsidP="00665FFE">
      <w:pPr>
        <w:jc w:val="both"/>
      </w:pPr>
      <w:r>
        <w:t>Vu le Code de la Démocratie Locale et de la Décentralisation ;</w:t>
      </w:r>
    </w:p>
    <w:p w14:paraId="7B6CC095" w14:textId="77777777" w:rsidR="00116DE8" w:rsidRDefault="00905DED" w:rsidP="00665FFE">
      <w:pPr>
        <w:jc w:val="both"/>
      </w:pPr>
      <w:r>
        <w:t> </w:t>
      </w:r>
    </w:p>
    <w:p w14:paraId="16250965" w14:textId="77777777" w:rsidR="00116DE8" w:rsidRDefault="00905DED" w:rsidP="00665FFE">
      <w:pPr>
        <w:jc w:val="both"/>
      </w:pPr>
      <w:r>
        <w:t>Vu le décret impérial du 30 décembre 1809 concernant les Fabriques d’église ;</w:t>
      </w:r>
    </w:p>
    <w:p w14:paraId="25E62582" w14:textId="77777777" w:rsidR="00116DE8" w:rsidRDefault="00905DED" w:rsidP="00665FFE">
      <w:pPr>
        <w:jc w:val="both"/>
      </w:pPr>
      <w:r>
        <w:t> </w:t>
      </w:r>
    </w:p>
    <w:p w14:paraId="0939C073" w14:textId="77777777" w:rsidR="00116DE8" w:rsidRDefault="00905DED" w:rsidP="00665FFE">
      <w:pPr>
        <w:jc w:val="both"/>
      </w:pPr>
      <w:r>
        <w:t>Vu la loi du 04 mars 1870 sur le Temporel des Cultes ;</w:t>
      </w:r>
    </w:p>
    <w:p w14:paraId="0798B58D" w14:textId="77777777" w:rsidR="00116DE8" w:rsidRDefault="00905DED" w:rsidP="00665FFE">
      <w:pPr>
        <w:jc w:val="both"/>
      </w:pPr>
      <w:r>
        <w:t> </w:t>
      </w:r>
    </w:p>
    <w:p w14:paraId="0879976D" w14:textId="77777777" w:rsidR="00116DE8" w:rsidRDefault="00905DED" w:rsidP="00665FFE">
      <w:pPr>
        <w:jc w:val="both"/>
      </w:pPr>
      <w:r>
        <w:t>Vu le décret du 13 mars 2014 modifiant le Code de la Démocratie locale et de la Décentralisation et diverses dispositions relatives à la tutelle sur les établissements chargés de la gestion du temporel des cultes reconnus et, notamment, les articles L3162-1, §1er et L3162-2, §2, alinéa 2 ;</w:t>
      </w:r>
    </w:p>
    <w:p w14:paraId="3BB2E2BA" w14:textId="77777777" w:rsidR="00116DE8" w:rsidRDefault="00905DED" w:rsidP="00665FFE">
      <w:pPr>
        <w:jc w:val="both"/>
      </w:pPr>
      <w:r>
        <w:t> </w:t>
      </w:r>
    </w:p>
    <w:p w14:paraId="58B0C0E7" w14:textId="77777777" w:rsidR="00116DE8" w:rsidRDefault="00905DED" w:rsidP="00665FFE">
      <w:pPr>
        <w:jc w:val="both"/>
      </w:pPr>
      <w:r>
        <w:t>Vu le courrier de l'Évêché, daté du 20 mai 2022, invitant les Fabriques d'Église d'Engis à remettre leur budget 2023 durant la semaine du 27 juin 2022 ;</w:t>
      </w:r>
    </w:p>
    <w:p w14:paraId="0FE534C3" w14:textId="77777777" w:rsidR="00116DE8" w:rsidRDefault="00905DED" w:rsidP="00665FFE">
      <w:pPr>
        <w:jc w:val="both"/>
      </w:pPr>
      <w:r>
        <w:t> </w:t>
      </w:r>
    </w:p>
    <w:p w14:paraId="6725E452" w14:textId="77777777" w:rsidR="00116DE8" w:rsidRDefault="00905DED" w:rsidP="00665FFE">
      <w:pPr>
        <w:jc w:val="both"/>
      </w:pPr>
      <w:r>
        <w:t xml:space="preserve">Vu le courrier du 14 juin 2022 de la Directrice financière </w:t>
      </w:r>
      <w:proofErr w:type="spellStart"/>
      <w:r>
        <w:t>ff</w:t>
      </w:r>
      <w:proofErr w:type="spellEnd"/>
      <w:r>
        <w:t xml:space="preserve"> adressé à la Fabrique d'Église Saint-Pierre invitant cette dernière à reporter le dépôt de leur budget 2023 à l'Évêché dans le courant de la deuxième quinzaine du mois d'août ;</w:t>
      </w:r>
    </w:p>
    <w:p w14:paraId="33B50292" w14:textId="77777777" w:rsidR="00116DE8" w:rsidRDefault="00905DED" w:rsidP="00665FFE">
      <w:pPr>
        <w:jc w:val="both"/>
      </w:pPr>
      <w:r>
        <w:t> </w:t>
      </w:r>
    </w:p>
    <w:p w14:paraId="42305A47" w14:textId="77777777" w:rsidR="00116DE8" w:rsidRDefault="00905DED" w:rsidP="00665FFE">
      <w:pPr>
        <w:jc w:val="both"/>
      </w:pPr>
      <w:r>
        <w:t>Considérant que le budget 2023 doit être légalement déposé au plus tard le 31 août 2022 ;</w:t>
      </w:r>
    </w:p>
    <w:p w14:paraId="54043B52" w14:textId="77777777" w:rsidR="00116DE8" w:rsidRDefault="00905DED" w:rsidP="00665FFE">
      <w:pPr>
        <w:jc w:val="both"/>
      </w:pPr>
      <w:r>
        <w:t> </w:t>
      </w:r>
    </w:p>
    <w:p w14:paraId="41649759" w14:textId="77777777" w:rsidR="00116DE8" w:rsidRDefault="00905DED" w:rsidP="00665FFE">
      <w:pPr>
        <w:jc w:val="both"/>
      </w:pPr>
      <w:r>
        <w:t>Vu sa délibération prise en séance du 22 août 2022 reportant le délai de dépôt du budget 2023 des Fabriques d'Église ;</w:t>
      </w:r>
    </w:p>
    <w:p w14:paraId="4B0F1403" w14:textId="77777777" w:rsidR="00116DE8" w:rsidRDefault="00905DED" w:rsidP="00665FFE">
      <w:pPr>
        <w:jc w:val="both"/>
      </w:pPr>
      <w:r>
        <w:t> </w:t>
      </w:r>
    </w:p>
    <w:p w14:paraId="1C7F9966" w14:textId="77777777" w:rsidR="00116DE8" w:rsidRDefault="00905DED" w:rsidP="00665FFE">
      <w:pPr>
        <w:jc w:val="both"/>
      </w:pPr>
      <w:r>
        <w:t>Par ces motifs et tous ceux à faire valoir que de droit ;</w:t>
      </w:r>
    </w:p>
    <w:p w14:paraId="662C9D84" w14:textId="77777777" w:rsidR="00116DE8" w:rsidRDefault="00905DED" w:rsidP="00665FFE">
      <w:pPr>
        <w:jc w:val="both"/>
      </w:pPr>
      <w:r>
        <w:t> </w:t>
      </w:r>
    </w:p>
    <w:p w14:paraId="58A3CB63" w14:textId="77777777" w:rsidR="00116DE8" w:rsidRDefault="00905DED" w:rsidP="00665FFE">
      <w:pPr>
        <w:jc w:val="both"/>
      </w:pPr>
      <w:r>
        <w:t>Après en avoir délibéré, et par onze voix pour, zéro voix contre et zéro abstention,</w:t>
      </w:r>
    </w:p>
    <w:p w14:paraId="1EBE672A" w14:textId="77777777" w:rsidR="00116DE8" w:rsidRDefault="00905DED" w:rsidP="00665FFE">
      <w:pPr>
        <w:jc w:val="both"/>
      </w:pPr>
      <w:r>
        <w:t> </w:t>
      </w:r>
    </w:p>
    <w:p w14:paraId="098873B4" w14:textId="77777777" w:rsidR="00116DE8" w:rsidRDefault="00905DED" w:rsidP="00665FFE">
      <w:pPr>
        <w:jc w:val="both"/>
      </w:pPr>
      <w:r>
        <w:t>ARRÊTE :      </w:t>
      </w:r>
    </w:p>
    <w:p w14:paraId="52CB71C4" w14:textId="77777777" w:rsidR="00116DE8" w:rsidRDefault="00905DED" w:rsidP="00665FFE">
      <w:pPr>
        <w:jc w:val="both"/>
      </w:pPr>
      <w:r>
        <w:t> </w:t>
      </w:r>
    </w:p>
    <w:p w14:paraId="61D860F1" w14:textId="77777777" w:rsidR="00116DE8" w:rsidRDefault="00905DED" w:rsidP="00665FFE">
      <w:pPr>
        <w:jc w:val="both"/>
      </w:pPr>
      <w:r>
        <w:rPr>
          <w:rStyle w:val="FOj6pod"/>
        </w:rPr>
        <w:t>Article 1er</w:t>
      </w:r>
    </w:p>
    <w:p w14:paraId="450BD73D" w14:textId="77777777" w:rsidR="00116DE8" w:rsidRDefault="00905DED" w:rsidP="00665FFE">
      <w:pPr>
        <w:jc w:val="both"/>
      </w:pPr>
      <w:r>
        <w:t> </w:t>
      </w:r>
    </w:p>
    <w:p w14:paraId="724D2942" w14:textId="77777777" w:rsidR="00116DE8" w:rsidRDefault="00905DED" w:rsidP="00665FFE">
      <w:pPr>
        <w:jc w:val="both"/>
      </w:pPr>
      <w:r>
        <w:lastRenderedPageBreak/>
        <w:t>Le délai de dépôt du budget de Fabrique d’église Saint-Pierre d'Engis pour l’exercice 2023 est reporté dans le courant de la deuxième quinzaine du mois d'août 2022.</w:t>
      </w:r>
    </w:p>
    <w:p w14:paraId="1534AA9C" w14:textId="77777777" w:rsidR="00116DE8" w:rsidRDefault="00905DED" w:rsidP="00665FFE">
      <w:pPr>
        <w:jc w:val="both"/>
      </w:pPr>
      <w:r>
        <w:t> </w:t>
      </w:r>
    </w:p>
    <w:p w14:paraId="2081F03A" w14:textId="77777777" w:rsidR="00116DE8" w:rsidRDefault="00905DED" w:rsidP="00665FFE">
      <w:pPr>
        <w:jc w:val="both"/>
      </w:pPr>
      <w:r>
        <w:rPr>
          <w:rStyle w:val="FOj6pod"/>
        </w:rPr>
        <w:t>Article 2</w:t>
      </w:r>
    </w:p>
    <w:p w14:paraId="33E99479" w14:textId="77777777" w:rsidR="00116DE8" w:rsidRDefault="00905DED" w:rsidP="00665FFE">
      <w:pPr>
        <w:jc w:val="both"/>
      </w:pPr>
      <w:r>
        <w:t> </w:t>
      </w:r>
    </w:p>
    <w:p w14:paraId="22F1B0AA" w14:textId="77777777" w:rsidR="00116DE8" w:rsidRDefault="00905DED" w:rsidP="00665FFE">
      <w:pPr>
        <w:jc w:val="both"/>
      </w:pPr>
      <w:r>
        <w:t>Un recours en annulation contre cette décision est ouvert auprès du Gouverneur de la Province de Liège dans les trente jours de la notification, conformément à l’article L3162-3 du Code de la Démocratie locale et de la Décentralisation.</w:t>
      </w:r>
    </w:p>
    <w:p w14:paraId="2D1320E8" w14:textId="77777777" w:rsidR="00116DE8" w:rsidRDefault="00116DE8">
      <w:pPr>
        <w:rPr>
          <w:szCs w:val="22"/>
        </w:rPr>
      </w:pPr>
    </w:p>
    <w:p w14:paraId="51E23222"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16DE8" w14:paraId="47FB89D6" w14:textId="77777777">
        <w:tc>
          <w:tcPr>
            <w:tcW w:w="339" w:type="dxa"/>
            <w:tcBorders>
              <w:top w:val="single" w:sz="2" w:space="0" w:color="000000"/>
            </w:tcBorders>
          </w:tcPr>
          <w:p w14:paraId="6DAA11A0" w14:textId="77777777" w:rsidR="00116DE8" w:rsidRDefault="00905DED">
            <w:pPr>
              <w:tabs>
                <w:tab w:val="left" w:pos="720"/>
              </w:tabs>
              <w:rPr>
                <w:b/>
                <w:bCs/>
                <w:szCs w:val="22"/>
              </w:rPr>
            </w:pPr>
            <w:r>
              <w:rPr>
                <w:b/>
                <w:bCs/>
                <w:szCs w:val="22"/>
              </w:rPr>
              <w:t>27.</w:t>
            </w:r>
          </w:p>
        </w:tc>
        <w:tc>
          <w:tcPr>
            <w:tcW w:w="9299" w:type="dxa"/>
            <w:tcBorders>
              <w:top w:val="single" w:sz="2" w:space="0" w:color="000000"/>
            </w:tcBorders>
          </w:tcPr>
          <w:p w14:paraId="307307B5" w14:textId="77777777" w:rsidR="00116DE8" w:rsidRDefault="00905DED">
            <w:pPr>
              <w:tabs>
                <w:tab w:val="left" w:pos="1222"/>
              </w:tabs>
              <w:ind w:left="502"/>
              <w:rPr>
                <w:b/>
                <w:bCs/>
                <w:caps/>
                <w:szCs w:val="22"/>
                <w:u w:val="single"/>
              </w:rPr>
            </w:pPr>
            <w:r>
              <w:rPr>
                <w:b/>
                <w:bCs/>
                <w:caps/>
                <w:szCs w:val="22"/>
                <w:u w:val="single"/>
              </w:rPr>
              <w:t>PRISE EN CHARGE PAR LES FONDS COMMUNAUX DE PÉRIODES DANS LE TRAITEMENT DES MEMBRES DU PERSONNEL ENSEIGNANT DU 29 AOÛT 2022 AU 30 SEPTEMBRE 2022 : DÉCISION</w:t>
            </w:r>
          </w:p>
        </w:tc>
      </w:tr>
    </w:tbl>
    <w:p w14:paraId="17E3C3D7" w14:textId="77777777" w:rsidR="00116DE8" w:rsidRDefault="00905DED">
      <w:pPr>
        <w:rPr>
          <w:szCs w:val="22"/>
        </w:rPr>
      </w:pPr>
      <w:r>
        <w:rPr>
          <w:szCs w:val="22"/>
        </w:rPr>
        <w:t>2022-09-05 1200</w:t>
      </w:r>
    </w:p>
    <w:p w14:paraId="17DCD491" w14:textId="77777777" w:rsidR="00116DE8" w:rsidRDefault="00116DE8">
      <w:pPr>
        <w:rPr>
          <w:rFonts w:cs="Arial"/>
          <w:bCs/>
          <w:color w:val="000000"/>
          <w:szCs w:val="22"/>
        </w:rPr>
      </w:pPr>
    </w:p>
    <w:p w14:paraId="0DD380C4" w14:textId="77777777" w:rsidR="00116DE8" w:rsidRDefault="00905DED" w:rsidP="00665FFE">
      <w:pPr>
        <w:jc w:val="both"/>
      </w:pPr>
      <w:r>
        <w:t>LE CONSEIL COMMUNAL, réuni en séance publique ;</w:t>
      </w:r>
    </w:p>
    <w:p w14:paraId="05FF9AA0" w14:textId="77777777" w:rsidR="00116DE8" w:rsidRDefault="00905DED" w:rsidP="00665FFE">
      <w:pPr>
        <w:jc w:val="both"/>
      </w:pPr>
      <w:r>
        <w:t> </w:t>
      </w:r>
    </w:p>
    <w:p w14:paraId="39DBA12D" w14:textId="77777777" w:rsidR="00116DE8" w:rsidRDefault="00905DED" w:rsidP="00665FFE">
      <w:pPr>
        <w:jc w:val="both"/>
      </w:pPr>
      <w:r>
        <w:t>Vu le Décret du 13 juillet 1998 portant organisation de l'enseignement maternel et primaire ordinaire et modifiant la réglementation de l'enseignement ;</w:t>
      </w:r>
    </w:p>
    <w:p w14:paraId="39C305E7" w14:textId="77777777" w:rsidR="00116DE8" w:rsidRDefault="00905DED" w:rsidP="00665FFE">
      <w:pPr>
        <w:jc w:val="both"/>
      </w:pPr>
      <w:r>
        <w:t> </w:t>
      </w:r>
    </w:p>
    <w:p w14:paraId="09C63E7F" w14:textId="77777777" w:rsidR="00116DE8" w:rsidRDefault="00905DED" w:rsidP="00665FFE">
      <w:pPr>
        <w:jc w:val="both"/>
      </w:pPr>
      <w:r>
        <w:t>Vu les articles L 1211-1 et L 1212-1 du Code de la Démocratie locale et de la Décentralisation ;</w:t>
      </w:r>
    </w:p>
    <w:p w14:paraId="15583DDE" w14:textId="77777777" w:rsidR="00116DE8" w:rsidRDefault="00905DED" w:rsidP="00665FFE">
      <w:pPr>
        <w:jc w:val="both"/>
      </w:pPr>
      <w:r>
        <w:t> </w:t>
      </w:r>
    </w:p>
    <w:p w14:paraId="754A3C2C" w14:textId="77777777" w:rsidR="00116DE8" w:rsidRDefault="00905DED" w:rsidP="00665FFE">
      <w:pPr>
        <w:jc w:val="both"/>
      </w:pPr>
      <w:r>
        <w:t>Considérant qu’il convient d’augmenter les périodes de 2 institutrices maternelles à raison de 15 périodes par semaine au total afin de rencontrer un horaire complet nécessaire aux élèves ;</w:t>
      </w:r>
    </w:p>
    <w:p w14:paraId="3BF34B9C" w14:textId="77777777" w:rsidR="00116DE8" w:rsidRDefault="00905DED" w:rsidP="00665FFE">
      <w:pPr>
        <w:jc w:val="both"/>
      </w:pPr>
      <w:r>
        <w:t> </w:t>
      </w:r>
    </w:p>
    <w:p w14:paraId="7FA88199" w14:textId="77777777" w:rsidR="00116DE8" w:rsidRDefault="00905DED" w:rsidP="00665FFE">
      <w:pPr>
        <w:jc w:val="both"/>
      </w:pPr>
      <w:r>
        <w:t>Entendu Madame l’Échevine de l’Enseignement en son rapport ;</w:t>
      </w:r>
    </w:p>
    <w:p w14:paraId="7E80DA4A" w14:textId="77777777" w:rsidR="00116DE8" w:rsidRDefault="00905DED" w:rsidP="00665FFE">
      <w:pPr>
        <w:jc w:val="both"/>
      </w:pPr>
      <w:r>
        <w:t> </w:t>
      </w:r>
    </w:p>
    <w:p w14:paraId="30435812" w14:textId="77777777" w:rsidR="00116DE8" w:rsidRDefault="00905DED" w:rsidP="00665FFE">
      <w:pPr>
        <w:jc w:val="both"/>
      </w:pPr>
      <w:r>
        <w:t>Par ces motifs ;</w:t>
      </w:r>
    </w:p>
    <w:p w14:paraId="229688E0" w14:textId="77777777" w:rsidR="00116DE8" w:rsidRDefault="00905DED" w:rsidP="00665FFE">
      <w:pPr>
        <w:jc w:val="both"/>
      </w:pPr>
      <w:r>
        <w:t> </w:t>
      </w:r>
    </w:p>
    <w:p w14:paraId="040DC728" w14:textId="77777777" w:rsidR="00116DE8" w:rsidRDefault="00905DED" w:rsidP="00665FFE">
      <w:pPr>
        <w:jc w:val="both"/>
      </w:pPr>
      <w:r>
        <w:t>Après en avoir délibéré, et par onze voix pour, zéro voix contre et zéro abstention,</w:t>
      </w:r>
    </w:p>
    <w:p w14:paraId="1F9DEB7A" w14:textId="77777777" w:rsidR="00116DE8" w:rsidRDefault="00905DED" w:rsidP="00665FFE">
      <w:pPr>
        <w:jc w:val="both"/>
      </w:pPr>
      <w:r>
        <w:t> </w:t>
      </w:r>
    </w:p>
    <w:p w14:paraId="085F65AA" w14:textId="77777777" w:rsidR="00116DE8" w:rsidRDefault="00905DED" w:rsidP="00665FFE">
      <w:pPr>
        <w:jc w:val="both"/>
      </w:pPr>
      <w:r>
        <w:t>DÉCIDE la prise en charge par les fonds communaux de périodes dans le traitement de deux Enseignantes pour la période du 29 août au 30 septembre 2022 comme suit :</w:t>
      </w:r>
    </w:p>
    <w:p w14:paraId="4ECBE307" w14:textId="77777777" w:rsidR="00116DE8" w:rsidRDefault="00905DED" w:rsidP="00665FFE">
      <w:pPr>
        <w:jc w:val="both"/>
      </w:pPr>
      <w:r>
        <w:t> </w:t>
      </w:r>
    </w:p>
    <w:p w14:paraId="7ED16D30" w14:textId="77777777" w:rsidR="00116DE8" w:rsidRDefault="00905DED" w:rsidP="00665FFE">
      <w:pPr>
        <w:pStyle w:val="podBulletItem"/>
        <w:numPr>
          <w:ilvl w:val="0"/>
          <w:numId w:val="33"/>
        </w:numPr>
        <w:tabs>
          <w:tab w:val="left" w:pos="922"/>
        </w:tabs>
        <w:jc w:val="both"/>
      </w:pPr>
      <w:r>
        <w:t>Institutrices maternelles : 15 périodes (8+7).</w:t>
      </w:r>
    </w:p>
    <w:p w14:paraId="4356CEFC" w14:textId="77777777" w:rsidR="00116DE8" w:rsidRDefault="00905DED" w:rsidP="00665FFE">
      <w:pPr>
        <w:jc w:val="both"/>
      </w:pPr>
      <w:r>
        <w:t> </w:t>
      </w:r>
    </w:p>
    <w:p w14:paraId="744F7FD2" w14:textId="77777777" w:rsidR="00116DE8" w:rsidRDefault="00905DED" w:rsidP="00665FFE">
      <w:pPr>
        <w:jc w:val="both"/>
      </w:pPr>
      <w:r>
        <w:t>Le traitement des agents désignés seront calculés en prenant comme base celui alloué à un instituteur maternel (échelle barémique n° 206/2).</w:t>
      </w:r>
    </w:p>
    <w:p w14:paraId="28E7992C" w14:textId="77777777" w:rsidR="00116DE8" w:rsidRDefault="00116DE8">
      <w:pPr>
        <w:rPr>
          <w:szCs w:val="22"/>
        </w:rPr>
      </w:pPr>
    </w:p>
    <w:p w14:paraId="57EBE674" w14:textId="77777777" w:rsidR="00116DE8" w:rsidRDefault="00116DE8">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16DE8" w14:paraId="663FDE20" w14:textId="77777777">
        <w:tc>
          <w:tcPr>
            <w:tcW w:w="339" w:type="dxa"/>
            <w:tcBorders>
              <w:top w:val="single" w:sz="2" w:space="0" w:color="000000"/>
            </w:tcBorders>
          </w:tcPr>
          <w:p w14:paraId="0FF4D632" w14:textId="77777777" w:rsidR="00116DE8" w:rsidRDefault="00905DED">
            <w:pPr>
              <w:tabs>
                <w:tab w:val="left" w:pos="720"/>
              </w:tabs>
              <w:rPr>
                <w:b/>
                <w:bCs/>
                <w:szCs w:val="22"/>
              </w:rPr>
            </w:pPr>
            <w:r>
              <w:rPr>
                <w:b/>
                <w:bCs/>
                <w:szCs w:val="22"/>
              </w:rPr>
              <w:t>28.</w:t>
            </w:r>
          </w:p>
        </w:tc>
        <w:tc>
          <w:tcPr>
            <w:tcW w:w="9299" w:type="dxa"/>
            <w:tcBorders>
              <w:top w:val="single" w:sz="2" w:space="0" w:color="000000"/>
            </w:tcBorders>
          </w:tcPr>
          <w:p w14:paraId="3EC9FEC7" w14:textId="77777777" w:rsidR="00116DE8" w:rsidRDefault="00905DED">
            <w:pPr>
              <w:tabs>
                <w:tab w:val="left" w:pos="1222"/>
              </w:tabs>
              <w:ind w:left="502"/>
              <w:rPr>
                <w:b/>
                <w:bCs/>
                <w:caps/>
                <w:szCs w:val="22"/>
                <w:u w:val="single"/>
              </w:rPr>
            </w:pPr>
            <w:r>
              <w:rPr>
                <w:b/>
                <w:bCs/>
                <w:caps/>
                <w:szCs w:val="22"/>
                <w:u w:val="single"/>
              </w:rPr>
              <w:t>MOTION RELATIVE AUX IMPACTS FINANCIERS DUS À LA GESTION, À LA TRAÇABILITÉ ET À L'ASSAINISSEMENT DES TERRES</w:t>
            </w:r>
          </w:p>
        </w:tc>
      </w:tr>
    </w:tbl>
    <w:p w14:paraId="3B39568E" w14:textId="77777777" w:rsidR="00116DE8" w:rsidRDefault="00905DED">
      <w:pPr>
        <w:rPr>
          <w:szCs w:val="22"/>
        </w:rPr>
      </w:pPr>
      <w:r>
        <w:rPr>
          <w:szCs w:val="22"/>
        </w:rPr>
        <w:t>2022-09-05 1201</w:t>
      </w:r>
    </w:p>
    <w:p w14:paraId="21BA52C4" w14:textId="77777777" w:rsidR="00116DE8" w:rsidRDefault="00116DE8">
      <w:pPr>
        <w:rPr>
          <w:rFonts w:cs="Arial"/>
          <w:bCs/>
          <w:color w:val="000000"/>
          <w:szCs w:val="22"/>
        </w:rPr>
      </w:pPr>
    </w:p>
    <w:p w14:paraId="4C025BF5" w14:textId="77777777" w:rsidR="00116DE8" w:rsidRDefault="00905DED" w:rsidP="00665FFE">
      <w:pPr>
        <w:jc w:val="both"/>
      </w:pPr>
      <w:r>
        <w:t>LE CONSEIL COMMUNAL, réuni en séance publique,</w:t>
      </w:r>
    </w:p>
    <w:p w14:paraId="118E9FD9" w14:textId="77777777" w:rsidR="00116DE8" w:rsidRDefault="00905DED" w:rsidP="00665FFE">
      <w:pPr>
        <w:jc w:val="both"/>
      </w:pPr>
      <w:r>
        <w:t> </w:t>
      </w:r>
    </w:p>
    <w:p w14:paraId="2796F324" w14:textId="77777777" w:rsidR="00116DE8" w:rsidRDefault="00905DED" w:rsidP="00665FFE">
      <w:pPr>
        <w:jc w:val="both"/>
      </w:pPr>
      <w:r>
        <w:t xml:space="preserve">Vu la Nouvelle Loi Communale, et notamment, son article 135 selon lequel : </w:t>
      </w:r>
      <w:r>
        <w:rPr>
          <w:rStyle w:val="FOj17pod"/>
        </w:rPr>
        <w:t>« §1 - Les attributions des communes sont notamment : de régir les biens et revenus de la commune ; de régler et d'acquitter celles des dépenses locales qui doivent être payées des deniers communs ; de diriger et faire exécuter les travaux publics qui sont à charge de la commune; d'administrer les établissements qui appartiennent à la commune, qui sont entretenus de ses deniers, ou qui sont particulièrement destinés à l'usage de ses habitants. §2 - De même, les communes ont pour mission de faire jouir les habitants des avantages d'une bonne police, notamment de la propreté, de la salubrité, de la sûreté et de la tranquillité dans les rues, lieux et édifices publics »</w:t>
      </w:r>
      <w:r>
        <w:t xml:space="preserve"> ;</w:t>
      </w:r>
    </w:p>
    <w:p w14:paraId="64FA8577" w14:textId="77777777" w:rsidR="00116DE8" w:rsidRDefault="00905DED" w:rsidP="00665FFE">
      <w:pPr>
        <w:jc w:val="both"/>
      </w:pPr>
      <w:r>
        <w:t> </w:t>
      </w:r>
    </w:p>
    <w:p w14:paraId="79DF1AD1" w14:textId="77777777" w:rsidR="00116DE8" w:rsidRDefault="00905DED" w:rsidP="00665FFE">
      <w:pPr>
        <w:jc w:val="both"/>
      </w:pPr>
      <w:r>
        <w:t>Vu le Code de la Démocratie Locale et de la Décentralisation, et ses modifications ultérieures ;</w:t>
      </w:r>
    </w:p>
    <w:p w14:paraId="7F14B60A" w14:textId="77777777" w:rsidR="00116DE8" w:rsidRDefault="00905DED" w:rsidP="00665FFE">
      <w:pPr>
        <w:jc w:val="both"/>
      </w:pPr>
      <w:r>
        <w:t> </w:t>
      </w:r>
    </w:p>
    <w:p w14:paraId="5898900C" w14:textId="77777777" w:rsidR="00116DE8" w:rsidRDefault="00905DED" w:rsidP="00665FFE">
      <w:pPr>
        <w:jc w:val="both"/>
      </w:pPr>
      <w:r>
        <w:lastRenderedPageBreak/>
        <w:t>Vu le Décret du 01 mars 2018 relatif à la gestion et à l'assainissement des sols, et ses modifications ultérieures ;</w:t>
      </w:r>
    </w:p>
    <w:p w14:paraId="6FDB0448" w14:textId="77777777" w:rsidR="00116DE8" w:rsidRDefault="00905DED" w:rsidP="00665FFE">
      <w:pPr>
        <w:jc w:val="both"/>
      </w:pPr>
      <w:r>
        <w:t> </w:t>
      </w:r>
    </w:p>
    <w:p w14:paraId="40403BE3" w14:textId="77777777" w:rsidR="00116DE8" w:rsidRDefault="00905DED" w:rsidP="00665FFE">
      <w:pPr>
        <w:jc w:val="both"/>
      </w:pPr>
      <w:r>
        <w:t>Vu l'Arrêté du Gouvernement wallon du 05 juillet 2018 relatif à la gestion et à la traçabilité des terres et modifiant certaines dispositions en la matière, et ses modifications ultérieures ;</w:t>
      </w:r>
    </w:p>
    <w:p w14:paraId="7B464582" w14:textId="77777777" w:rsidR="00116DE8" w:rsidRDefault="00905DED" w:rsidP="00665FFE">
      <w:pPr>
        <w:jc w:val="both"/>
      </w:pPr>
      <w:r>
        <w:t> </w:t>
      </w:r>
    </w:p>
    <w:p w14:paraId="51E58875" w14:textId="77777777" w:rsidR="00116DE8" w:rsidRDefault="00905DED" w:rsidP="00665FFE">
      <w:pPr>
        <w:jc w:val="both"/>
      </w:pPr>
      <w:r>
        <w:t>Vu l'Arrêté du Gouvernement wallon du 06 décembre 2018 relatif à la gestion et à l'assainissement des sols, et ses modifications ultérieures ;</w:t>
      </w:r>
    </w:p>
    <w:p w14:paraId="6DB0D0A2" w14:textId="77777777" w:rsidR="00116DE8" w:rsidRDefault="00905DED" w:rsidP="00665FFE">
      <w:pPr>
        <w:jc w:val="both"/>
      </w:pPr>
      <w:r>
        <w:t> </w:t>
      </w:r>
    </w:p>
    <w:p w14:paraId="3340D8C7" w14:textId="77777777" w:rsidR="00116DE8" w:rsidRDefault="00905DED" w:rsidP="00665FFE">
      <w:pPr>
        <w:jc w:val="both"/>
      </w:pPr>
      <w:r>
        <w:t>Vu l'Arrêté du 25 octobre 2019 modifiant l'Arrêté du Gouvernement wallon du 05 juillet 2018 précité, postposant l'entrée en vigueur de l'AGW Terres au 01 mai 2020 ;</w:t>
      </w:r>
    </w:p>
    <w:p w14:paraId="59C922EF" w14:textId="77777777" w:rsidR="00116DE8" w:rsidRDefault="00905DED" w:rsidP="00665FFE">
      <w:pPr>
        <w:jc w:val="both"/>
      </w:pPr>
      <w:r>
        <w:t> </w:t>
      </w:r>
    </w:p>
    <w:p w14:paraId="144E0018" w14:textId="77777777" w:rsidR="00116DE8" w:rsidRDefault="00905DED" w:rsidP="00665FFE">
      <w:pPr>
        <w:jc w:val="both"/>
      </w:pPr>
      <w:r>
        <w:t>Vu l'Arrêté du Gouvernement wallon du 17 juin 2021 modifiant divers Arrêtés en matière de gestion et de traçabilité des terres ;</w:t>
      </w:r>
    </w:p>
    <w:p w14:paraId="0F666752" w14:textId="77777777" w:rsidR="00116DE8" w:rsidRDefault="00905DED" w:rsidP="00665FFE">
      <w:pPr>
        <w:jc w:val="both"/>
      </w:pPr>
      <w:r>
        <w:t> </w:t>
      </w:r>
    </w:p>
    <w:p w14:paraId="66967D05" w14:textId="77777777" w:rsidR="00116DE8" w:rsidRDefault="00905DED" w:rsidP="00665FFE">
      <w:pPr>
        <w:jc w:val="both"/>
      </w:pPr>
      <w:r>
        <w:t>Considérant les pollutions historiques rencontrées sur une grande partie du territoire wallon et le manque de nuances dans les normes établies dans le décret Sol et considérant dès lors que le "bruit de fond" de l'état historique de la composition des sols n'est pas prise en compte dans ce cadre ;</w:t>
      </w:r>
    </w:p>
    <w:p w14:paraId="3647068D" w14:textId="77777777" w:rsidR="00116DE8" w:rsidRDefault="00905DED" w:rsidP="00665FFE">
      <w:pPr>
        <w:jc w:val="both"/>
      </w:pPr>
      <w:r>
        <w:t> </w:t>
      </w:r>
    </w:p>
    <w:p w14:paraId="5DD331FA" w14:textId="77777777" w:rsidR="00116DE8" w:rsidRDefault="00905DED" w:rsidP="00665FFE">
      <w:pPr>
        <w:jc w:val="both"/>
      </w:pPr>
      <w:r>
        <w:t>Considérant que dans le cadre de projets de rénovation urbaine, de développement rural ou lors de chantiers de voiries ou d'impétrants, les communes sont confrontées à des mouvements de terres, sous la forme de déblais et de remblais, qu'il y a lieu de prendre en charge en respectant la législation ;</w:t>
      </w:r>
    </w:p>
    <w:p w14:paraId="0A312D19" w14:textId="77777777" w:rsidR="00116DE8" w:rsidRDefault="00905DED" w:rsidP="00665FFE">
      <w:pPr>
        <w:jc w:val="both"/>
      </w:pPr>
      <w:r>
        <w:t> </w:t>
      </w:r>
    </w:p>
    <w:p w14:paraId="1B9BD36E" w14:textId="77777777" w:rsidR="00116DE8" w:rsidRDefault="00905DED" w:rsidP="00665FFE">
      <w:pPr>
        <w:jc w:val="both"/>
      </w:pPr>
      <w:r>
        <w:t>Considérant que depuis l'entrée en vigueur de ces textes, plusieurs projets sont concernés par cette nouvelle législation sur le territoire communal d’Engis, et notamment : les différents projets PIC en cours ou récemment terminés, la rénovation de l'ancienne Maison communale de Hermalle par la RCA ou l'urbanisation du site des Terres rouges par la RCA également ;</w:t>
      </w:r>
    </w:p>
    <w:p w14:paraId="440AD10B" w14:textId="77777777" w:rsidR="00116DE8" w:rsidRDefault="00905DED" w:rsidP="00665FFE">
      <w:pPr>
        <w:jc w:val="both"/>
      </w:pPr>
      <w:r>
        <w:t> </w:t>
      </w:r>
    </w:p>
    <w:p w14:paraId="6E0261AB" w14:textId="77777777" w:rsidR="00116DE8" w:rsidRDefault="00905DED" w:rsidP="00665FFE">
      <w:pPr>
        <w:jc w:val="both"/>
      </w:pPr>
      <w:r>
        <w:t>Considérant que la problématique concerne plus généralement tout chantier communal nécessitant des excavations ;</w:t>
      </w:r>
    </w:p>
    <w:p w14:paraId="6C69D2AE" w14:textId="77777777" w:rsidR="00116DE8" w:rsidRDefault="00905DED" w:rsidP="00665FFE">
      <w:pPr>
        <w:jc w:val="both"/>
      </w:pPr>
      <w:r>
        <w:t> </w:t>
      </w:r>
    </w:p>
    <w:p w14:paraId="32C45D44" w14:textId="77777777" w:rsidR="00116DE8" w:rsidRDefault="00905DED" w:rsidP="00665FFE">
      <w:pPr>
        <w:jc w:val="both"/>
      </w:pPr>
      <w:r>
        <w:t>Considérant que financièrement, il est nécessaire de mettre en exergue que ces montants supplémentaires engendreront des réalisations de projets moins importants, eu égard aux moyens financiers disponibles pour les pouvoirs locaux ;</w:t>
      </w:r>
    </w:p>
    <w:p w14:paraId="323ABD84" w14:textId="77777777" w:rsidR="00116DE8" w:rsidRDefault="00905DED" w:rsidP="00665FFE">
      <w:pPr>
        <w:jc w:val="both"/>
      </w:pPr>
      <w:r>
        <w:t> </w:t>
      </w:r>
    </w:p>
    <w:p w14:paraId="12853331" w14:textId="77777777" w:rsidR="00116DE8" w:rsidRDefault="00905DED" w:rsidP="00665FFE">
      <w:pPr>
        <w:jc w:val="both"/>
      </w:pPr>
      <w:r>
        <w:t xml:space="preserve">Considérant que cette situation sera généralisée sur l'ensemble du territoire wallon, qu'il convient de tenir compte également de la situation de commune ayant une étendue géographique importante et un nombre de kilomètres de voiries tout aussi important, mais qu'eu égard aux nombres d'habitants, la balise d'investissement ne permettra pas à certains pouvoirs locaux de faire jouir </w:t>
      </w:r>
      <w:proofErr w:type="spellStart"/>
      <w:r>
        <w:t>Ieurs</w:t>
      </w:r>
      <w:proofErr w:type="spellEnd"/>
      <w:r>
        <w:t xml:space="preserve"> habitants d'une bonne sécurité sur leurs voiries ;</w:t>
      </w:r>
    </w:p>
    <w:p w14:paraId="1B09A828" w14:textId="77777777" w:rsidR="00116DE8" w:rsidRDefault="00905DED" w:rsidP="00665FFE">
      <w:pPr>
        <w:jc w:val="both"/>
      </w:pPr>
      <w:r>
        <w:t> </w:t>
      </w:r>
    </w:p>
    <w:p w14:paraId="5C84D9B3" w14:textId="77777777" w:rsidR="00116DE8" w:rsidRDefault="00905DED" w:rsidP="00665FFE">
      <w:pPr>
        <w:jc w:val="both"/>
      </w:pPr>
      <w:r>
        <w:t>Considérant que l'enquête menée par l'UVCW qui s’est clôturée le 15 juillet 2022 pour les pouvoirs locaux ;</w:t>
      </w:r>
    </w:p>
    <w:p w14:paraId="6FA099B1" w14:textId="77777777" w:rsidR="00116DE8" w:rsidRDefault="00905DED" w:rsidP="00665FFE">
      <w:pPr>
        <w:jc w:val="both"/>
      </w:pPr>
      <w:r>
        <w:t> </w:t>
      </w:r>
    </w:p>
    <w:p w14:paraId="7F350A31" w14:textId="77777777" w:rsidR="00116DE8" w:rsidRDefault="00905DED" w:rsidP="00665FFE">
      <w:pPr>
        <w:jc w:val="both"/>
      </w:pPr>
      <w:r>
        <w:t xml:space="preserve">Considérant qu'il ne peut être remis en question le bien-fondé de la législation, nécessaire quant à la traçabilité des terres ; que, </w:t>
      </w:r>
      <w:proofErr w:type="gramStart"/>
      <w:r>
        <w:t>par contre</w:t>
      </w:r>
      <w:proofErr w:type="gramEnd"/>
      <w:r>
        <w:t>, il n'est pas concevable de constater une telle augmentation abusive du coût des chantiers nécessitant des mouvements de terres ;</w:t>
      </w:r>
    </w:p>
    <w:p w14:paraId="30D4F369" w14:textId="77777777" w:rsidR="00116DE8" w:rsidRDefault="00905DED" w:rsidP="00665FFE">
      <w:pPr>
        <w:jc w:val="both"/>
      </w:pPr>
      <w:r>
        <w:t> </w:t>
      </w:r>
    </w:p>
    <w:p w14:paraId="748AD57D" w14:textId="77777777" w:rsidR="00116DE8" w:rsidRDefault="00905DED" w:rsidP="00665FFE">
      <w:pPr>
        <w:jc w:val="both"/>
      </w:pPr>
      <w:r>
        <w:t>Considérant que les pouvoirs locaux ne disposent d'aucun contrôle sur l'assurance que ce sont bien les terres reprises sur leurs chantiers qui sont testées dans les centres hormis la comparaison avec des tests réalisés en amont sur place, qu'il en est donc appelé à la confiance aux entreprises ou centres de traitement qui appartiennent souvent à la même personne, pouvant laisser présupposer de possibles conflits d'intérêts :</w:t>
      </w:r>
    </w:p>
    <w:p w14:paraId="0D2D0E28" w14:textId="77777777" w:rsidR="00116DE8" w:rsidRDefault="00905DED" w:rsidP="00665FFE">
      <w:pPr>
        <w:jc w:val="both"/>
      </w:pPr>
      <w:r>
        <w:t> </w:t>
      </w:r>
    </w:p>
    <w:p w14:paraId="1484BDD2" w14:textId="77777777" w:rsidR="00116DE8" w:rsidRDefault="00905DED" w:rsidP="00665FFE">
      <w:pPr>
        <w:jc w:val="both"/>
      </w:pPr>
      <w:r>
        <w:t>Considérant le plan de relance économique de la Wallonie et l'impact des pouvoirs locaux dans le cadre de cette relance en tant qu'investisseur important dans l'économie de notre région ;</w:t>
      </w:r>
    </w:p>
    <w:p w14:paraId="4372D7FD" w14:textId="77777777" w:rsidR="00116DE8" w:rsidRDefault="00905DED" w:rsidP="00665FFE">
      <w:pPr>
        <w:jc w:val="both"/>
      </w:pPr>
      <w:r>
        <w:lastRenderedPageBreak/>
        <w:t> </w:t>
      </w:r>
    </w:p>
    <w:p w14:paraId="27D4CF51" w14:textId="77777777" w:rsidR="00116DE8" w:rsidRDefault="00905DED" w:rsidP="00665FFE">
      <w:pPr>
        <w:jc w:val="both"/>
      </w:pPr>
      <w:r>
        <w:t>Par ces motifs,</w:t>
      </w:r>
    </w:p>
    <w:p w14:paraId="2A221811" w14:textId="77777777" w:rsidR="00116DE8" w:rsidRDefault="00905DED" w:rsidP="00665FFE">
      <w:pPr>
        <w:jc w:val="both"/>
      </w:pPr>
      <w:r>
        <w:t> </w:t>
      </w:r>
    </w:p>
    <w:p w14:paraId="7901FC25" w14:textId="77777777" w:rsidR="00116DE8" w:rsidRDefault="00905DED" w:rsidP="00665FFE">
      <w:pPr>
        <w:jc w:val="both"/>
      </w:pPr>
      <w:r>
        <w:t>Après en avoir délibéré, et par onze voix pour, zéro voix contre et zéro abstention,</w:t>
      </w:r>
    </w:p>
    <w:p w14:paraId="5C330B94" w14:textId="77777777" w:rsidR="00116DE8" w:rsidRDefault="00905DED" w:rsidP="00665FFE">
      <w:pPr>
        <w:jc w:val="both"/>
      </w:pPr>
      <w:r>
        <w:t> </w:t>
      </w:r>
    </w:p>
    <w:p w14:paraId="2D501B96" w14:textId="77777777" w:rsidR="00116DE8" w:rsidRDefault="00905DED" w:rsidP="00665FFE">
      <w:pPr>
        <w:jc w:val="both"/>
      </w:pPr>
      <w:r>
        <w:t>DÉCIDE :</w:t>
      </w:r>
    </w:p>
    <w:p w14:paraId="753F15C4" w14:textId="77777777" w:rsidR="00116DE8" w:rsidRDefault="00905DED" w:rsidP="00665FFE">
      <w:pPr>
        <w:jc w:val="both"/>
      </w:pPr>
      <w:r>
        <w:t> </w:t>
      </w:r>
    </w:p>
    <w:p w14:paraId="1032FCF6" w14:textId="77777777" w:rsidR="00116DE8" w:rsidRDefault="00905DED" w:rsidP="00665FFE">
      <w:pPr>
        <w:jc w:val="both"/>
      </w:pPr>
      <w:r>
        <w:rPr>
          <w:rStyle w:val="FOj6pod"/>
        </w:rPr>
        <w:t>Article 1</w:t>
      </w:r>
    </w:p>
    <w:p w14:paraId="0F1F2D7B" w14:textId="77777777" w:rsidR="00116DE8" w:rsidRDefault="00905DED" w:rsidP="00665FFE">
      <w:pPr>
        <w:jc w:val="both"/>
      </w:pPr>
      <w:r>
        <w:t> </w:t>
      </w:r>
    </w:p>
    <w:p w14:paraId="3A207F6E" w14:textId="77777777" w:rsidR="00116DE8" w:rsidRDefault="00905DED" w:rsidP="00665FFE">
      <w:pPr>
        <w:jc w:val="both"/>
      </w:pPr>
      <w:r>
        <w:t>La sollicitation du Gouvernement wallon pour la prise en compte des difficultés financières qu'engendrent la mise en application des obligations légales liées à l'assainissement des terres excavées et la nécessaire diminution du nombre de chantiers qui pourront être réalisés dans les années à venir.</w:t>
      </w:r>
    </w:p>
    <w:p w14:paraId="0BC57E33" w14:textId="77777777" w:rsidR="00116DE8" w:rsidRDefault="00905DED" w:rsidP="00665FFE">
      <w:pPr>
        <w:jc w:val="both"/>
      </w:pPr>
      <w:r>
        <w:t> </w:t>
      </w:r>
    </w:p>
    <w:p w14:paraId="328718D6" w14:textId="77777777" w:rsidR="00116DE8" w:rsidRDefault="00905DED" w:rsidP="00665FFE">
      <w:pPr>
        <w:jc w:val="both"/>
      </w:pPr>
      <w:r>
        <w:rPr>
          <w:rStyle w:val="FOj6pod"/>
        </w:rPr>
        <w:t>Article 2</w:t>
      </w:r>
    </w:p>
    <w:p w14:paraId="03D086F6" w14:textId="77777777" w:rsidR="00116DE8" w:rsidRDefault="00905DED" w:rsidP="00665FFE">
      <w:pPr>
        <w:jc w:val="both"/>
      </w:pPr>
      <w:r>
        <w:t> </w:t>
      </w:r>
    </w:p>
    <w:p w14:paraId="71D64E33" w14:textId="77777777" w:rsidR="00116DE8" w:rsidRDefault="00905DED" w:rsidP="00665FFE">
      <w:pPr>
        <w:jc w:val="both"/>
      </w:pPr>
      <w:r>
        <w:t>La sollicitation du Gouvernement wallon pour la révision à la hausse des enveloppes budgétaires affectées notamment dans le cadre du Fonds régional d'investissement communal afin que les coûts supplémentaires liés à l'assainissement des terres excavées puissent être complètement à charge de la région.</w:t>
      </w:r>
    </w:p>
    <w:p w14:paraId="4582FBA1" w14:textId="77777777" w:rsidR="00116DE8" w:rsidRDefault="00905DED" w:rsidP="00665FFE">
      <w:pPr>
        <w:jc w:val="both"/>
      </w:pPr>
      <w:r>
        <w:t> </w:t>
      </w:r>
    </w:p>
    <w:p w14:paraId="4CFC2821" w14:textId="77777777" w:rsidR="00116DE8" w:rsidRDefault="00905DED" w:rsidP="00665FFE">
      <w:pPr>
        <w:jc w:val="both"/>
      </w:pPr>
      <w:r>
        <w:rPr>
          <w:rStyle w:val="FOj6pod"/>
        </w:rPr>
        <w:t>Article 3</w:t>
      </w:r>
    </w:p>
    <w:p w14:paraId="009C4F43" w14:textId="77777777" w:rsidR="00116DE8" w:rsidRDefault="00905DED" w:rsidP="00665FFE">
      <w:pPr>
        <w:jc w:val="both"/>
      </w:pPr>
      <w:r>
        <w:t> </w:t>
      </w:r>
    </w:p>
    <w:p w14:paraId="07996595" w14:textId="77777777" w:rsidR="00116DE8" w:rsidRDefault="00905DED" w:rsidP="00665FFE">
      <w:pPr>
        <w:jc w:val="both"/>
      </w:pPr>
      <w:r>
        <w:t>La sollicitation du Gouvernement quant à la possibilité de normaliser les prix dans tous les centres.</w:t>
      </w:r>
    </w:p>
    <w:p w14:paraId="22DAA700" w14:textId="77777777" w:rsidR="00116DE8" w:rsidRDefault="00905DED" w:rsidP="00665FFE">
      <w:pPr>
        <w:jc w:val="both"/>
      </w:pPr>
      <w:r>
        <w:t> </w:t>
      </w:r>
    </w:p>
    <w:p w14:paraId="39456DE0" w14:textId="77777777" w:rsidR="00116DE8" w:rsidRDefault="00905DED" w:rsidP="00665FFE">
      <w:pPr>
        <w:jc w:val="both"/>
      </w:pPr>
      <w:r>
        <w:rPr>
          <w:rStyle w:val="FOj6pod"/>
        </w:rPr>
        <w:t>Article 4</w:t>
      </w:r>
    </w:p>
    <w:p w14:paraId="3794F56B" w14:textId="77777777" w:rsidR="00116DE8" w:rsidRDefault="00905DED" w:rsidP="00665FFE">
      <w:pPr>
        <w:jc w:val="both"/>
      </w:pPr>
      <w:r>
        <w:t> </w:t>
      </w:r>
    </w:p>
    <w:p w14:paraId="6897CD28" w14:textId="77777777" w:rsidR="00116DE8" w:rsidRDefault="00905DED" w:rsidP="00665FFE">
      <w:pPr>
        <w:jc w:val="both"/>
      </w:pPr>
      <w:r>
        <w:t>La transmission de la présente motion à l'Union des Villes et Communes de Wallonie, à l'ensemble des communes de Wallonie, au Gouvernement wallon.</w:t>
      </w:r>
    </w:p>
    <w:p w14:paraId="22A655B8" w14:textId="77777777" w:rsidR="00116DE8" w:rsidRDefault="00905DED" w:rsidP="00665FFE">
      <w:pPr>
        <w:jc w:val="both"/>
      </w:pPr>
      <w:r>
        <w:t> </w:t>
      </w:r>
    </w:p>
    <w:p w14:paraId="623333AE" w14:textId="77777777" w:rsidR="00116DE8" w:rsidRDefault="00905DED" w:rsidP="00665FFE">
      <w:pPr>
        <w:jc w:val="both"/>
      </w:pPr>
      <w:r>
        <w:rPr>
          <w:rStyle w:val="FOj6pod"/>
        </w:rPr>
        <w:t>Article 5</w:t>
      </w:r>
    </w:p>
    <w:p w14:paraId="6152911F" w14:textId="77777777" w:rsidR="00116DE8" w:rsidRDefault="00905DED" w:rsidP="00665FFE">
      <w:pPr>
        <w:jc w:val="both"/>
      </w:pPr>
      <w:r>
        <w:t> </w:t>
      </w:r>
    </w:p>
    <w:p w14:paraId="37963638" w14:textId="77777777" w:rsidR="00116DE8" w:rsidRDefault="00905DED" w:rsidP="00665FFE">
      <w:pPr>
        <w:jc w:val="both"/>
      </w:pPr>
      <w:r>
        <w:t>Le Collège communal est chargé de l'exécution de la présente délibération.</w:t>
      </w:r>
    </w:p>
    <w:p w14:paraId="18AAC1A9" w14:textId="77777777" w:rsidR="00116DE8" w:rsidRDefault="00905DED" w:rsidP="00665FFE">
      <w:pPr>
        <w:jc w:val="both"/>
      </w:pPr>
      <w:r>
        <w:t> </w:t>
      </w:r>
    </w:p>
    <w:p w14:paraId="69D43686" w14:textId="77777777" w:rsidR="00116DE8" w:rsidRDefault="00905DED" w:rsidP="00665FFE">
      <w:pPr>
        <w:jc w:val="both"/>
      </w:pPr>
      <w:r>
        <w:rPr>
          <w:rStyle w:val="FOj6pod"/>
        </w:rPr>
        <w:t>Article 6</w:t>
      </w:r>
    </w:p>
    <w:p w14:paraId="0D3CB37C" w14:textId="77777777" w:rsidR="00116DE8" w:rsidRDefault="00905DED" w:rsidP="00665FFE">
      <w:pPr>
        <w:jc w:val="both"/>
      </w:pPr>
      <w:r>
        <w:t> </w:t>
      </w:r>
    </w:p>
    <w:p w14:paraId="6CBE58BD" w14:textId="276D7510" w:rsidR="00116DE8" w:rsidRDefault="00905DED" w:rsidP="00665FFE">
      <w:pPr>
        <w:jc w:val="both"/>
      </w:pPr>
      <w:r>
        <w:t xml:space="preserve">À la demande du Conseil Communal, solliciter du Gouvernement Wallon une révision des critères techniques mis en </w:t>
      </w:r>
      <w:proofErr w:type="spellStart"/>
      <w:r>
        <w:t>oeuvre</w:t>
      </w:r>
      <w:proofErr w:type="spellEnd"/>
      <w:r>
        <w:t xml:space="preserve"> dans le Décret sol.</w:t>
      </w:r>
    </w:p>
    <w:p w14:paraId="2D30C1C7" w14:textId="4286B666" w:rsidR="00665FFE" w:rsidRDefault="00665FFE" w:rsidP="00665FFE">
      <w:pPr>
        <w:jc w:val="both"/>
      </w:pPr>
    </w:p>
    <w:p w14:paraId="45104F5B" w14:textId="77777777" w:rsidR="00665FFE" w:rsidRDefault="00665FFE" w:rsidP="00665FFE">
      <w:pPr>
        <w:pBdr>
          <w:bottom w:val="single" w:sz="4" w:space="1" w:color="auto"/>
        </w:pBdr>
        <w:jc w:val="both"/>
      </w:pPr>
    </w:p>
    <w:p w14:paraId="5D5F2971" w14:textId="4DC0234F" w:rsidR="00116DE8" w:rsidRDefault="00116DE8">
      <w:pPr>
        <w:rPr>
          <w:szCs w:val="22"/>
        </w:rPr>
      </w:pPr>
    </w:p>
    <w:p w14:paraId="28012EAD" w14:textId="77777777" w:rsidR="00665FFE" w:rsidRPr="00665FFE" w:rsidRDefault="00665FFE" w:rsidP="00665FFE">
      <w:pPr>
        <w:jc w:val="center"/>
        <w:rPr>
          <w:b/>
          <w:bCs/>
          <w:u w:val="single"/>
        </w:rPr>
      </w:pPr>
      <w:r w:rsidRPr="00665FFE">
        <w:rPr>
          <w:b/>
          <w:bCs/>
          <w:u w:val="single"/>
        </w:rPr>
        <w:t>QUESTIONS D’ACTUALITÉ</w:t>
      </w:r>
    </w:p>
    <w:p w14:paraId="372EC266" w14:textId="77777777" w:rsidR="00665FFE" w:rsidRDefault="00665FFE" w:rsidP="00665FFE">
      <w:pPr>
        <w:jc w:val="both"/>
      </w:pPr>
      <w:r>
        <w:br/>
        <w:t>Conformément au titre II, Chapitre 3, Section 1 du Règlement d’Ordre Intérieur du Conseil</w:t>
      </w:r>
      <w:r>
        <w:br/>
        <w:t>communal, Monsieur Raphaël GRÉGOIRE, Conseiller MCER, posent plusieurs questions d’actualité au Collège communal, à savoir :</w:t>
      </w:r>
    </w:p>
    <w:p w14:paraId="7B8BAF14" w14:textId="77777777" w:rsidR="00B95A1D" w:rsidRDefault="00665FFE" w:rsidP="00B95A1D">
      <w:pPr>
        <w:ind w:left="502"/>
      </w:pPr>
      <w:r>
        <w:br/>
        <w:t xml:space="preserve">1) </w:t>
      </w:r>
      <w:r w:rsidR="00B95A1D" w:rsidRPr="00B95A1D">
        <w:rPr>
          <w:u w:val="single"/>
        </w:rPr>
        <w:t xml:space="preserve">Qu’en est-il du suivi des distributeurs de billets à installer par la firme </w:t>
      </w:r>
      <w:proofErr w:type="spellStart"/>
      <w:r w:rsidR="00B95A1D" w:rsidRPr="00B95A1D">
        <w:rPr>
          <w:u w:val="single"/>
        </w:rPr>
        <w:t>Batopin</w:t>
      </w:r>
      <w:proofErr w:type="spellEnd"/>
      <w:r w:rsidR="00B95A1D" w:rsidRPr="00B95A1D">
        <w:rPr>
          <w:u w:val="single"/>
        </w:rPr>
        <w:t> ?</w:t>
      </w:r>
    </w:p>
    <w:p w14:paraId="0196AF0C" w14:textId="77777777" w:rsidR="00B95A1D" w:rsidRDefault="00B95A1D" w:rsidP="00B95A1D">
      <w:pPr>
        <w:ind w:left="502"/>
      </w:pPr>
    </w:p>
    <w:p w14:paraId="0A0061FE" w14:textId="35BE939F" w:rsidR="00B95A1D" w:rsidRDefault="00B95A1D" w:rsidP="00B95A1D">
      <w:pPr>
        <w:ind w:left="502"/>
      </w:pPr>
      <w:r>
        <w:t>Monsieur le Bourgmestre informe que notre Administration est toujours en attente d’un retour définitif par ladite firme pour ce qui concerne l’installation de distributeur de billets à la Gare et sur la Place Hermalle.</w:t>
      </w:r>
    </w:p>
    <w:p w14:paraId="4BBBF0CA" w14:textId="77777777" w:rsidR="00B95A1D" w:rsidRDefault="00B95A1D" w:rsidP="00B95A1D">
      <w:pPr>
        <w:ind w:left="502"/>
      </w:pPr>
    </w:p>
    <w:p w14:paraId="2F2B9633" w14:textId="5692FAF8" w:rsidR="002D7C23" w:rsidRDefault="00B95A1D" w:rsidP="00B64289">
      <w:pPr>
        <w:ind w:left="567" w:hanging="65"/>
      </w:pPr>
      <w:r>
        <w:t xml:space="preserve">2) </w:t>
      </w:r>
      <w:r w:rsidR="002D7C23" w:rsidRPr="00B64289">
        <w:rPr>
          <w:u w:val="single"/>
        </w:rPr>
        <w:t xml:space="preserve">Monsieur le Conseiller est ravi d’avoir appris que la Régie Communale Autonome (RCA) ait </w:t>
      </w:r>
      <w:r w:rsidR="00056728">
        <w:rPr>
          <w:u w:val="single"/>
        </w:rPr>
        <w:t xml:space="preserve">l’intention de </w:t>
      </w:r>
      <w:r w:rsidR="002D7C23" w:rsidRPr="00B64289">
        <w:rPr>
          <w:u w:val="single"/>
        </w:rPr>
        <w:t>recour</w:t>
      </w:r>
      <w:r w:rsidR="00056728">
        <w:rPr>
          <w:u w:val="single"/>
        </w:rPr>
        <w:t>ir</w:t>
      </w:r>
      <w:r w:rsidR="002D7C23" w:rsidRPr="00B64289">
        <w:rPr>
          <w:u w:val="single"/>
        </w:rPr>
        <w:t xml:space="preserve"> au </w:t>
      </w:r>
      <w:r w:rsidRPr="00B64289">
        <w:rPr>
          <w:u w:val="single"/>
        </w:rPr>
        <w:t xml:space="preserve">Service </w:t>
      </w:r>
      <w:r w:rsidR="002D7C23" w:rsidRPr="00B64289">
        <w:rPr>
          <w:u w:val="single"/>
        </w:rPr>
        <w:t>C</w:t>
      </w:r>
      <w:r w:rsidRPr="00B64289">
        <w:rPr>
          <w:u w:val="single"/>
        </w:rPr>
        <w:t xml:space="preserve">itoyen </w:t>
      </w:r>
      <w:r w:rsidR="002D7C23" w:rsidRPr="00B64289">
        <w:rPr>
          <w:u w:val="single"/>
        </w:rPr>
        <w:t>pour compléter ses effectifs</w:t>
      </w:r>
      <w:r w:rsidR="00056728">
        <w:rPr>
          <w:u w:val="single"/>
        </w:rPr>
        <w:t>.</w:t>
      </w:r>
    </w:p>
    <w:p w14:paraId="1940C17A" w14:textId="77777777" w:rsidR="002D7C23" w:rsidRDefault="002D7C23" w:rsidP="002D7C23">
      <w:pPr>
        <w:ind w:left="709" w:hanging="207"/>
      </w:pPr>
    </w:p>
    <w:p w14:paraId="041152F9" w14:textId="5FB2F21B" w:rsidR="00B95A1D" w:rsidRDefault="00B95A1D" w:rsidP="002D7C23">
      <w:pPr>
        <w:ind w:left="709" w:hanging="207"/>
      </w:pPr>
      <w:r>
        <w:t>M</w:t>
      </w:r>
      <w:r w:rsidR="002D7C23">
        <w:t>onsieur le Bourgmestre précise qu’il s’agit là d’une m</w:t>
      </w:r>
      <w:r>
        <w:t>esure</w:t>
      </w:r>
      <w:r w:rsidR="002D7C23">
        <w:t xml:space="preserve"> de</w:t>
      </w:r>
      <w:r>
        <w:t xml:space="preserve"> plan de gestion </w:t>
      </w:r>
      <w:r w:rsidR="002D7C23">
        <w:t xml:space="preserve">de la </w:t>
      </w:r>
      <w:r>
        <w:t>RCA</w:t>
      </w:r>
      <w:r w:rsidR="002D7C23">
        <w:t>.</w:t>
      </w:r>
    </w:p>
    <w:p w14:paraId="4BE0ED95" w14:textId="0F07526F" w:rsidR="00056728" w:rsidRDefault="00056728" w:rsidP="002D7C23">
      <w:pPr>
        <w:ind w:left="709" w:hanging="207"/>
      </w:pPr>
    </w:p>
    <w:p w14:paraId="26F235FB" w14:textId="77777777" w:rsidR="00056728" w:rsidRDefault="00056728" w:rsidP="00056728">
      <w:pPr>
        <w:pBdr>
          <w:bottom w:val="single" w:sz="4" w:space="1" w:color="auto"/>
        </w:pBdr>
        <w:ind w:left="207" w:hanging="207"/>
      </w:pPr>
    </w:p>
    <w:p w14:paraId="7F9A648E" w14:textId="27A8C8EA" w:rsidR="00B95A1D" w:rsidRDefault="00B95A1D" w:rsidP="00665FFE"/>
    <w:p w14:paraId="17366F06" w14:textId="2D45DB70" w:rsidR="00665FFE" w:rsidRPr="00056728" w:rsidRDefault="00056728" w:rsidP="00056728">
      <w:pPr>
        <w:jc w:val="center"/>
        <w:rPr>
          <w:szCs w:val="22"/>
          <w:u w:val="single"/>
        </w:rPr>
      </w:pPr>
      <w:r w:rsidRPr="00056728">
        <w:rPr>
          <w:szCs w:val="22"/>
          <w:u w:val="single"/>
        </w:rPr>
        <w:t>INTERPELLATION EXCEPTIONNELLE D’UN CITOYEN</w:t>
      </w:r>
    </w:p>
    <w:p w14:paraId="6C002C94" w14:textId="5DBB2240" w:rsidR="00056728" w:rsidRDefault="00056728" w:rsidP="00056728">
      <w:pPr>
        <w:jc w:val="center"/>
        <w:rPr>
          <w:szCs w:val="22"/>
        </w:rPr>
      </w:pPr>
    </w:p>
    <w:p w14:paraId="0688CF0C" w14:textId="64D13115" w:rsidR="00056728" w:rsidRPr="00056728" w:rsidRDefault="00056728" w:rsidP="00056728">
      <w:pPr>
        <w:jc w:val="both"/>
        <w:rPr>
          <w:u w:val="single"/>
        </w:rPr>
      </w:pPr>
      <w:r w:rsidRPr="00056728">
        <w:rPr>
          <w:u w:val="single"/>
        </w:rPr>
        <w:t xml:space="preserve">Monsieur Marc DEFRAINE </w:t>
      </w:r>
      <w:r w:rsidR="00514120">
        <w:rPr>
          <w:u w:val="single"/>
        </w:rPr>
        <w:t>interpelle l’assemblée</w:t>
      </w:r>
      <w:r w:rsidRPr="00056728">
        <w:rPr>
          <w:u w:val="single"/>
        </w:rPr>
        <w:t xml:space="preserve"> sur les </w:t>
      </w:r>
      <w:r>
        <w:rPr>
          <w:u w:val="single"/>
        </w:rPr>
        <w:t xml:space="preserve">deux </w:t>
      </w:r>
      <w:r w:rsidRPr="00056728">
        <w:rPr>
          <w:u w:val="single"/>
        </w:rPr>
        <w:t xml:space="preserve">incendies qui se sont produits récemment rue </w:t>
      </w:r>
      <w:proofErr w:type="spellStart"/>
      <w:r w:rsidRPr="00056728">
        <w:rPr>
          <w:u w:val="single"/>
        </w:rPr>
        <w:t>Trihette</w:t>
      </w:r>
      <w:proofErr w:type="spellEnd"/>
      <w:r w:rsidRPr="00056728">
        <w:rPr>
          <w:u w:val="single"/>
        </w:rPr>
        <w:t>, à Hermalle-sous-Huy, et surtout sur les délais d’intervention des services de secours</w:t>
      </w:r>
      <w:r w:rsidR="00514120">
        <w:rPr>
          <w:u w:val="single"/>
        </w:rPr>
        <w:t xml:space="preserve"> (c</w:t>
      </w:r>
      <w:r>
        <w:rPr>
          <w:u w:val="single"/>
        </w:rPr>
        <w:t>elui</w:t>
      </w:r>
      <w:r w:rsidRPr="00056728">
        <w:rPr>
          <w:u w:val="single"/>
        </w:rPr>
        <w:t xml:space="preserve"> </w:t>
      </w:r>
      <w:r>
        <w:rPr>
          <w:u w:val="single"/>
        </w:rPr>
        <w:t xml:space="preserve">qui a concerné l’incendie </w:t>
      </w:r>
      <w:r w:rsidRPr="00056728">
        <w:rPr>
          <w:u w:val="single"/>
        </w:rPr>
        <w:t>au cours duquel une victime a été déplorée</w:t>
      </w:r>
      <w:r>
        <w:rPr>
          <w:u w:val="single"/>
        </w:rPr>
        <w:t xml:space="preserve"> ayant été</w:t>
      </w:r>
      <w:r w:rsidRPr="00056728">
        <w:rPr>
          <w:u w:val="single"/>
        </w:rPr>
        <w:t xml:space="preserve"> excessivement long</w:t>
      </w:r>
      <w:r w:rsidR="00514120">
        <w:rPr>
          <w:u w:val="single"/>
        </w:rPr>
        <w:t>)</w:t>
      </w:r>
      <w:r w:rsidRPr="00056728">
        <w:rPr>
          <w:u w:val="single"/>
        </w:rPr>
        <w:t>.</w:t>
      </w:r>
    </w:p>
    <w:p w14:paraId="26E7EBAE" w14:textId="77777777" w:rsidR="00056728" w:rsidRDefault="00056728" w:rsidP="00056728"/>
    <w:p w14:paraId="3B65ACBB" w14:textId="792F4D51" w:rsidR="003854B5" w:rsidRDefault="00056728" w:rsidP="00F26F09">
      <w:pPr>
        <w:jc w:val="both"/>
      </w:pPr>
      <w:r>
        <w:t xml:space="preserve">Monsieur le Bourgmestre répond que c’est l’arrêté royal du 10 novembre 2012 qui détermine les conditions minimales de l’aide adéquate la plus rapide et les moyens adéquats. En théorie, </w:t>
      </w:r>
      <w:r w:rsidR="003854B5">
        <w:t xml:space="preserve">le temps d’intervention maximal </w:t>
      </w:r>
      <w:r w:rsidR="00F26F09">
        <w:t xml:space="preserve">des services de secours </w:t>
      </w:r>
      <w:r w:rsidR="003854B5">
        <w:t>doit correspondre à environ</w:t>
      </w:r>
      <w:r>
        <w:t xml:space="preserve"> 12 minutes. </w:t>
      </w:r>
    </w:p>
    <w:p w14:paraId="0DC5D0F2" w14:textId="77777777" w:rsidR="003854B5" w:rsidRDefault="003854B5" w:rsidP="00F26F09">
      <w:pPr>
        <w:jc w:val="both"/>
      </w:pPr>
    </w:p>
    <w:p w14:paraId="445372E7" w14:textId="312218EF" w:rsidR="00056728" w:rsidRDefault="003854B5" w:rsidP="00F26F09">
      <w:pPr>
        <w:jc w:val="both"/>
      </w:pPr>
      <w:r>
        <w:t>Monsieur le Bourgmestre n’a pas connaissance de la r</w:t>
      </w:r>
      <w:r w:rsidR="00056728">
        <w:t>aison objective justifiant la lenteur d’intervention </w:t>
      </w:r>
      <w:r>
        <w:t>dénoncée mais la</w:t>
      </w:r>
      <w:r w:rsidR="00056728">
        <w:t xml:space="preserve"> </w:t>
      </w:r>
      <w:r>
        <w:t>q</w:t>
      </w:r>
      <w:r w:rsidR="00056728">
        <w:t>uestion a été posée</w:t>
      </w:r>
      <w:r>
        <w:t xml:space="preserve"> à qui de </w:t>
      </w:r>
      <w:r w:rsidR="00F26F09">
        <w:t>d</w:t>
      </w:r>
      <w:r>
        <w:t>roit</w:t>
      </w:r>
      <w:r w:rsidR="00056728">
        <w:t xml:space="preserve">. </w:t>
      </w:r>
      <w:r>
        <w:t>Il conviendra de tirer tous</w:t>
      </w:r>
      <w:r w:rsidR="00056728">
        <w:t xml:space="preserve"> les enseignements de la réponse</w:t>
      </w:r>
      <w:r>
        <w:t xml:space="preserve"> qui sera fournie afin de garantir la sécurité de tous.</w:t>
      </w:r>
    </w:p>
    <w:p w14:paraId="6F1DCE15" w14:textId="77777777" w:rsidR="00056728" w:rsidRDefault="00056728" w:rsidP="00056728">
      <w:pPr>
        <w:pBdr>
          <w:bottom w:val="single" w:sz="4" w:space="1" w:color="auto"/>
        </w:pBdr>
        <w:rPr>
          <w:szCs w:val="22"/>
        </w:rPr>
      </w:pPr>
    </w:p>
    <w:p w14:paraId="67C74D77" w14:textId="77777777" w:rsidR="00056728" w:rsidRDefault="00056728" w:rsidP="00665FFE">
      <w:pPr>
        <w:pBdr>
          <w:bottom w:val="single" w:sz="4" w:space="1" w:color="auto"/>
        </w:pBdr>
        <w:rPr>
          <w:szCs w:val="22"/>
        </w:rPr>
      </w:pPr>
    </w:p>
    <w:p w14:paraId="2EDE764F" w14:textId="77777777" w:rsidR="00665FFE" w:rsidRDefault="00665FFE" w:rsidP="00665FFE">
      <w:pPr>
        <w:ind w:left="2520" w:right="72" w:hanging="2520"/>
        <w:jc w:val="center"/>
        <w:rPr>
          <w:rFonts w:cs="Arial"/>
          <w:color w:val="000000"/>
          <w:szCs w:val="22"/>
          <w:u w:val="single"/>
        </w:rPr>
      </w:pPr>
    </w:p>
    <w:sectPr w:rsidR="00665FFE">
      <w:pgSz w:w="11906" w:h="16838"/>
      <w:pgMar w:top="1134" w:right="1134" w:bottom="1134" w:left="1134" w:header="0" w:footer="0" w:gutter="0"/>
      <w:cols w:space="720"/>
      <w:formProt w:val="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Bold">
    <w:charset w:val="01"/>
    <w:family w:val="swiss"/>
    <w:pitch w:val="default"/>
  </w:font>
  <w:font w:name="Helvetica">
    <w:panose1 w:val="020B0604020202020204"/>
    <w:charset w:val="00"/>
    <w:family w:val="swiss"/>
    <w:pitch w:val="variable"/>
    <w:sig w:usb0="E0002EFF" w:usb1="C000785B" w:usb2="00000009" w:usb3="00000000" w:csb0="000001FF" w:csb1="00000000"/>
  </w:font>
  <w:font w:name="Droid Sans Fallback">
    <w:panose1 w:val="00000000000000000000"/>
    <w:charset w:val="00"/>
    <w:family w:val="roman"/>
    <w:notTrueType/>
    <w:pitch w:val="default"/>
  </w:font>
  <w:font w:name="Lohit Hindi">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A42"/>
    <w:multiLevelType w:val="multilevel"/>
    <w:tmpl w:val="32EAA802"/>
    <w:lvl w:ilvl="0">
      <w:start w:val="1"/>
      <w:numFmt w:val="none"/>
      <w:pStyle w:val="Titre1"/>
      <w:suff w:val="nothing"/>
      <w:lvlText w:val=""/>
      <w:lvlJc w:val="left"/>
      <w:pPr>
        <w:tabs>
          <w:tab w:val="num" w:pos="432"/>
        </w:tabs>
        <w:ind w:left="432" w:hanging="432"/>
      </w:pPr>
    </w:lvl>
    <w:lvl w:ilvl="1">
      <w:start w:val="1"/>
      <w:numFmt w:val="none"/>
      <w:pStyle w:val="Titre2"/>
      <w:suff w:val="nothing"/>
      <w:lvlText w:val=""/>
      <w:lvlJc w:val="left"/>
      <w:pPr>
        <w:tabs>
          <w:tab w:val="num" w:pos="576"/>
        </w:tabs>
        <w:ind w:left="576" w:hanging="576"/>
      </w:pPr>
    </w:lvl>
    <w:lvl w:ilvl="2">
      <w:start w:val="1"/>
      <w:numFmt w:val="none"/>
      <w:pStyle w:val="Titre3"/>
      <w:suff w:val="nothing"/>
      <w:lvlText w:val=""/>
      <w:lvlJc w:val="left"/>
      <w:pPr>
        <w:tabs>
          <w:tab w:val="num" w:pos="720"/>
        </w:tabs>
        <w:ind w:left="720" w:hanging="720"/>
      </w:pPr>
    </w:lvl>
    <w:lvl w:ilvl="3">
      <w:start w:val="1"/>
      <w:numFmt w:val="none"/>
      <w:pStyle w:val="Titre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pStyle w:val="Titre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A520AF1"/>
    <w:multiLevelType w:val="multilevel"/>
    <w:tmpl w:val="F0CC7CB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B224B8A"/>
    <w:multiLevelType w:val="multilevel"/>
    <w:tmpl w:val="5346F3AE"/>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CC766DD"/>
    <w:multiLevelType w:val="multilevel"/>
    <w:tmpl w:val="03F04E2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91A1D54"/>
    <w:multiLevelType w:val="multilevel"/>
    <w:tmpl w:val="8F8EC8B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BB35D0F"/>
    <w:multiLevelType w:val="multilevel"/>
    <w:tmpl w:val="B3623F4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E764E19"/>
    <w:multiLevelType w:val="multilevel"/>
    <w:tmpl w:val="D408C0E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249108A"/>
    <w:multiLevelType w:val="multilevel"/>
    <w:tmpl w:val="6D2CA7A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24417E4E"/>
    <w:multiLevelType w:val="multilevel"/>
    <w:tmpl w:val="9322E1F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2553168D"/>
    <w:multiLevelType w:val="multilevel"/>
    <w:tmpl w:val="B87AB60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261A6D33"/>
    <w:multiLevelType w:val="multilevel"/>
    <w:tmpl w:val="017A1D3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265833DC"/>
    <w:multiLevelType w:val="multilevel"/>
    <w:tmpl w:val="5558AA9E"/>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889451E"/>
    <w:multiLevelType w:val="multilevel"/>
    <w:tmpl w:val="899CBF6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2A071A5B"/>
    <w:multiLevelType w:val="multilevel"/>
    <w:tmpl w:val="82624F3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2B2B3C25"/>
    <w:multiLevelType w:val="multilevel"/>
    <w:tmpl w:val="2ABAAFA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3422374A"/>
    <w:multiLevelType w:val="hybridMultilevel"/>
    <w:tmpl w:val="8CDC59E0"/>
    <w:lvl w:ilvl="0" w:tplc="080C000F">
      <w:start w:val="1"/>
      <w:numFmt w:val="decimal"/>
      <w:lvlText w:val="%1."/>
      <w:lvlJc w:val="left"/>
      <w:pPr>
        <w:ind w:left="862" w:hanging="360"/>
      </w:pPr>
    </w:lvl>
    <w:lvl w:ilvl="1" w:tplc="080C0019" w:tentative="1">
      <w:start w:val="1"/>
      <w:numFmt w:val="lowerLetter"/>
      <w:lvlText w:val="%2."/>
      <w:lvlJc w:val="left"/>
      <w:pPr>
        <w:ind w:left="1582" w:hanging="360"/>
      </w:pPr>
    </w:lvl>
    <w:lvl w:ilvl="2" w:tplc="080C001B" w:tentative="1">
      <w:start w:val="1"/>
      <w:numFmt w:val="lowerRoman"/>
      <w:lvlText w:val="%3."/>
      <w:lvlJc w:val="right"/>
      <w:pPr>
        <w:ind w:left="2302" w:hanging="180"/>
      </w:pPr>
    </w:lvl>
    <w:lvl w:ilvl="3" w:tplc="080C000F" w:tentative="1">
      <w:start w:val="1"/>
      <w:numFmt w:val="decimal"/>
      <w:lvlText w:val="%4."/>
      <w:lvlJc w:val="left"/>
      <w:pPr>
        <w:ind w:left="3022" w:hanging="360"/>
      </w:pPr>
    </w:lvl>
    <w:lvl w:ilvl="4" w:tplc="080C0019" w:tentative="1">
      <w:start w:val="1"/>
      <w:numFmt w:val="lowerLetter"/>
      <w:lvlText w:val="%5."/>
      <w:lvlJc w:val="left"/>
      <w:pPr>
        <w:ind w:left="3742" w:hanging="360"/>
      </w:pPr>
    </w:lvl>
    <w:lvl w:ilvl="5" w:tplc="080C001B" w:tentative="1">
      <w:start w:val="1"/>
      <w:numFmt w:val="lowerRoman"/>
      <w:lvlText w:val="%6."/>
      <w:lvlJc w:val="right"/>
      <w:pPr>
        <w:ind w:left="4462" w:hanging="180"/>
      </w:pPr>
    </w:lvl>
    <w:lvl w:ilvl="6" w:tplc="080C000F" w:tentative="1">
      <w:start w:val="1"/>
      <w:numFmt w:val="decimal"/>
      <w:lvlText w:val="%7."/>
      <w:lvlJc w:val="left"/>
      <w:pPr>
        <w:ind w:left="5182" w:hanging="360"/>
      </w:pPr>
    </w:lvl>
    <w:lvl w:ilvl="7" w:tplc="080C0019" w:tentative="1">
      <w:start w:val="1"/>
      <w:numFmt w:val="lowerLetter"/>
      <w:lvlText w:val="%8."/>
      <w:lvlJc w:val="left"/>
      <w:pPr>
        <w:ind w:left="5902" w:hanging="360"/>
      </w:pPr>
    </w:lvl>
    <w:lvl w:ilvl="8" w:tplc="080C001B" w:tentative="1">
      <w:start w:val="1"/>
      <w:numFmt w:val="lowerRoman"/>
      <w:lvlText w:val="%9."/>
      <w:lvlJc w:val="right"/>
      <w:pPr>
        <w:ind w:left="6622" w:hanging="180"/>
      </w:pPr>
    </w:lvl>
  </w:abstractNum>
  <w:abstractNum w:abstractNumId="16" w15:restartNumberingAfterBreak="0">
    <w:nsid w:val="39152BED"/>
    <w:multiLevelType w:val="multilevel"/>
    <w:tmpl w:val="A5EA9A4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41C26A90"/>
    <w:multiLevelType w:val="multilevel"/>
    <w:tmpl w:val="AF0E2F8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4DD10D04"/>
    <w:multiLevelType w:val="multilevel"/>
    <w:tmpl w:val="0560952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4F0111ED"/>
    <w:multiLevelType w:val="multilevel"/>
    <w:tmpl w:val="C1183C6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52E431BC"/>
    <w:multiLevelType w:val="multilevel"/>
    <w:tmpl w:val="7B2474E4"/>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549E04BC"/>
    <w:multiLevelType w:val="multilevel"/>
    <w:tmpl w:val="84D2E00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55491E64"/>
    <w:multiLevelType w:val="multilevel"/>
    <w:tmpl w:val="49C6A97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57175331"/>
    <w:multiLevelType w:val="multilevel"/>
    <w:tmpl w:val="A2587D3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57F35556"/>
    <w:multiLevelType w:val="multilevel"/>
    <w:tmpl w:val="3A8A482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5B422A30"/>
    <w:multiLevelType w:val="multilevel"/>
    <w:tmpl w:val="7DD262E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6CFD7DE3"/>
    <w:multiLevelType w:val="multilevel"/>
    <w:tmpl w:val="A1B2907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70511E17"/>
    <w:multiLevelType w:val="multilevel"/>
    <w:tmpl w:val="35B27E6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724A41E3"/>
    <w:multiLevelType w:val="multilevel"/>
    <w:tmpl w:val="E3D85D48"/>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736703CC"/>
    <w:multiLevelType w:val="multilevel"/>
    <w:tmpl w:val="BD4EEB4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74A068A6"/>
    <w:multiLevelType w:val="multilevel"/>
    <w:tmpl w:val="FFAAE26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75894A3C"/>
    <w:multiLevelType w:val="multilevel"/>
    <w:tmpl w:val="3DF4238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76697839"/>
    <w:multiLevelType w:val="multilevel"/>
    <w:tmpl w:val="FAF41A38"/>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77B94215"/>
    <w:multiLevelType w:val="multilevel"/>
    <w:tmpl w:val="E30AA72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7948011B"/>
    <w:multiLevelType w:val="multilevel"/>
    <w:tmpl w:val="1C6EFF7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797A0299"/>
    <w:multiLevelType w:val="multilevel"/>
    <w:tmpl w:val="BE24E06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7D515E35"/>
    <w:multiLevelType w:val="multilevel"/>
    <w:tmpl w:val="B71C5370"/>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7E380038"/>
    <w:multiLevelType w:val="multilevel"/>
    <w:tmpl w:val="3D263CC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352459772">
    <w:abstractNumId w:val="0"/>
  </w:num>
  <w:num w:numId="2" w16cid:durableId="2002537655">
    <w:abstractNumId w:val="28"/>
  </w:num>
  <w:num w:numId="3" w16cid:durableId="379400477">
    <w:abstractNumId w:val="2"/>
  </w:num>
  <w:num w:numId="4" w16cid:durableId="379205077">
    <w:abstractNumId w:val="36"/>
  </w:num>
  <w:num w:numId="5" w16cid:durableId="1200826086">
    <w:abstractNumId w:val="2"/>
    <w:lvlOverride w:ilvl="0">
      <w:startOverride w:val="1"/>
    </w:lvlOverride>
  </w:num>
  <w:num w:numId="6" w16cid:durableId="326255296">
    <w:abstractNumId w:val="18"/>
    <w:lvlOverride w:ilvl="0">
      <w:startOverride w:val="2"/>
    </w:lvlOverride>
  </w:num>
  <w:num w:numId="7" w16cid:durableId="480196741">
    <w:abstractNumId w:val="10"/>
    <w:lvlOverride w:ilvl="0">
      <w:startOverride w:val="3"/>
    </w:lvlOverride>
  </w:num>
  <w:num w:numId="8" w16cid:durableId="1098913791">
    <w:abstractNumId w:val="30"/>
    <w:lvlOverride w:ilvl="0">
      <w:startOverride w:val="1"/>
    </w:lvlOverride>
  </w:num>
  <w:num w:numId="9" w16cid:durableId="860050734">
    <w:abstractNumId w:val="14"/>
    <w:lvlOverride w:ilvl="0">
      <w:startOverride w:val="2"/>
    </w:lvlOverride>
  </w:num>
  <w:num w:numId="10" w16cid:durableId="590042211">
    <w:abstractNumId w:val="4"/>
    <w:lvlOverride w:ilvl="0">
      <w:startOverride w:val="3"/>
    </w:lvlOverride>
  </w:num>
  <w:num w:numId="11" w16cid:durableId="291978491">
    <w:abstractNumId w:val="24"/>
    <w:lvlOverride w:ilvl="0">
      <w:startOverride w:val="1"/>
    </w:lvlOverride>
  </w:num>
  <w:num w:numId="12" w16cid:durableId="1768848603">
    <w:abstractNumId w:val="29"/>
    <w:lvlOverride w:ilvl="0">
      <w:startOverride w:val="2"/>
    </w:lvlOverride>
  </w:num>
  <w:num w:numId="13" w16cid:durableId="1882398878">
    <w:abstractNumId w:val="8"/>
    <w:lvlOverride w:ilvl="0">
      <w:startOverride w:val="3"/>
    </w:lvlOverride>
  </w:num>
  <w:num w:numId="14" w16cid:durableId="78067182">
    <w:abstractNumId w:val="12"/>
    <w:lvlOverride w:ilvl="0">
      <w:startOverride w:val="1"/>
    </w:lvlOverride>
  </w:num>
  <w:num w:numId="15" w16cid:durableId="351878303">
    <w:abstractNumId w:val="3"/>
    <w:lvlOverride w:ilvl="0">
      <w:startOverride w:val="2"/>
    </w:lvlOverride>
  </w:num>
  <w:num w:numId="16" w16cid:durableId="1557086633">
    <w:abstractNumId w:val="33"/>
    <w:lvlOverride w:ilvl="0">
      <w:startOverride w:val="3"/>
    </w:lvlOverride>
  </w:num>
  <w:num w:numId="17" w16cid:durableId="160387628">
    <w:abstractNumId w:val="19"/>
    <w:lvlOverride w:ilvl="0">
      <w:startOverride w:val="1"/>
    </w:lvlOverride>
  </w:num>
  <w:num w:numId="18" w16cid:durableId="1238058113">
    <w:abstractNumId w:val="7"/>
    <w:lvlOverride w:ilvl="0">
      <w:startOverride w:val="2"/>
    </w:lvlOverride>
  </w:num>
  <w:num w:numId="19" w16cid:durableId="417674050">
    <w:abstractNumId w:val="34"/>
    <w:lvlOverride w:ilvl="0">
      <w:startOverride w:val="3"/>
    </w:lvlOverride>
  </w:num>
  <w:num w:numId="20" w16cid:durableId="2053073859">
    <w:abstractNumId w:val="35"/>
    <w:lvlOverride w:ilvl="0">
      <w:startOverride w:val="1"/>
    </w:lvlOverride>
  </w:num>
  <w:num w:numId="21" w16cid:durableId="1068920051">
    <w:abstractNumId w:val="17"/>
    <w:lvlOverride w:ilvl="0">
      <w:startOverride w:val="2"/>
    </w:lvlOverride>
  </w:num>
  <w:num w:numId="22" w16cid:durableId="1293555105">
    <w:abstractNumId w:val="9"/>
    <w:lvlOverride w:ilvl="0">
      <w:startOverride w:val="3"/>
    </w:lvlOverride>
  </w:num>
  <w:num w:numId="23" w16cid:durableId="221143108">
    <w:abstractNumId w:val="25"/>
  </w:num>
  <w:num w:numId="24" w16cid:durableId="392578924">
    <w:abstractNumId w:val="25"/>
    <w:lvlOverride w:ilvl="0">
      <w:startOverride w:val="1"/>
    </w:lvlOverride>
  </w:num>
  <w:num w:numId="25" w16cid:durableId="1857497764">
    <w:abstractNumId w:val="27"/>
  </w:num>
  <w:num w:numId="26" w16cid:durableId="1590776962">
    <w:abstractNumId w:val="20"/>
  </w:num>
  <w:num w:numId="27" w16cid:durableId="730735785">
    <w:abstractNumId w:val="32"/>
  </w:num>
  <w:num w:numId="28" w16cid:durableId="1332414060">
    <w:abstractNumId w:val="11"/>
  </w:num>
  <w:num w:numId="29" w16cid:durableId="268314419">
    <w:abstractNumId w:val="13"/>
  </w:num>
  <w:num w:numId="30" w16cid:durableId="1441946231">
    <w:abstractNumId w:val="13"/>
    <w:lvlOverride w:ilvl="0">
      <w:startOverride w:val="1"/>
    </w:lvlOverride>
  </w:num>
  <w:num w:numId="31" w16cid:durableId="556865630">
    <w:abstractNumId w:val="5"/>
  </w:num>
  <w:num w:numId="32" w16cid:durableId="1268387636">
    <w:abstractNumId w:val="26"/>
  </w:num>
  <w:num w:numId="33" w16cid:durableId="720321941">
    <w:abstractNumId w:val="23"/>
  </w:num>
  <w:num w:numId="34" w16cid:durableId="1008680753">
    <w:abstractNumId w:val="1"/>
  </w:num>
  <w:num w:numId="35" w16cid:durableId="1378777226">
    <w:abstractNumId w:val="1"/>
    <w:lvlOverride w:ilvl="0">
      <w:startOverride w:val="1"/>
    </w:lvlOverride>
  </w:num>
  <w:num w:numId="36" w16cid:durableId="767314152">
    <w:abstractNumId w:val="21"/>
  </w:num>
  <w:num w:numId="37" w16cid:durableId="1051077149">
    <w:abstractNumId w:val="16"/>
  </w:num>
  <w:num w:numId="38" w16cid:durableId="1034039448">
    <w:abstractNumId w:val="31"/>
  </w:num>
  <w:num w:numId="39" w16cid:durableId="2099015345">
    <w:abstractNumId w:val="37"/>
  </w:num>
  <w:num w:numId="40" w16cid:durableId="1134565277">
    <w:abstractNumId w:val="6"/>
  </w:num>
  <w:num w:numId="41" w16cid:durableId="1013264700">
    <w:abstractNumId w:val="22"/>
  </w:num>
  <w:num w:numId="42" w16cid:durableId="1236479787">
    <w:abstractNumId w:val="1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DE8"/>
    <w:rsid w:val="00056728"/>
    <w:rsid w:val="00116DE8"/>
    <w:rsid w:val="00153D50"/>
    <w:rsid w:val="00183CB8"/>
    <w:rsid w:val="001A5325"/>
    <w:rsid w:val="002B17F7"/>
    <w:rsid w:val="002D7C23"/>
    <w:rsid w:val="003854B5"/>
    <w:rsid w:val="00514120"/>
    <w:rsid w:val="005C1459"/>
    <w:rsid w:val="00665FFE"/>
    <w:rsid w:val="00815124"/>
    <w:rsid w:val="00877452"/>
    <w:rsid w:val="00905DED"/>
    <w:rsid w:val="00926ACD"/>
    <w:rsid w:val="00986929"/>
    <w:rsid w:val="00B61C7B"/>
    <w:rsid w:val="00B64289"/>
    <w:rsid w:val="00B95A1D"/>
    <w:rsid w:val="00BE15EF"/>
    <w:rsid w:val="00C16DC2"/>
    <w:rsid w:val="00CD6F99"/>
    <w:rsid w:val="00E60044"/>
    <w:rsid w:val="00F26F09"/>
    <w:rsid w:val="00FB29C7"/>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0937D"/>
  <w15:docId w15:val="{57348DC8-2463-48FB-8B29-15F570564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22"/>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Normal"/>
    <w:next w:val="Normal"/>
    <w:uiPriority w:val="9"/>
    <w:unhideWhenUsed/>
    <w:qFormat/>
    <w:pPr>
      <w:keepNext/>
      <w:numPr>
        <w:ilvl w:val="1"/>
        <w:numId w:val="1"/>
      </w:numPr>
      <w:autoSpaceDE w:val="0"/>
      <w:jc w:val="center"/>
      <w:outlineLvl w:val="1"/>
    </w:pPr>
    <w:rPr>
      <w:rFonts w:ascii="Helvetica-Bold" w:hAnsi="Helvetica-Bold" w:cs="Helvetica"/>
      <w:b/>
      <w:bCs/>
      <w:sz w:val="23"/>
      <w:szCs w:val="23"/>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Corpsdetexte"/>
    <w:uiPriority w:val="9"/>
    <w:semiHidden/>
    <w:unhideWhenUsed/>
    <w:qFormat/>
    <w:pPr>
      <w:outlineLvl w:val="4"/>
    </w:pPr>
    <w:rPr>
      <w:rFonts w:ascii="Times New Roman" w:eastAsia="Droid Sans Fallback" w:hAnsi="Times New Roman" w:cs="Lohit Hindi"/>
      <w:b/>
      <w:bCs/>
      <w:sz w:val="20"/>
      <w:szCs w:val="20"/>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FOj2pod">
    <w:name w:val="FOj2pod"/>
    <w:qFormat/>
    <w:rPr>
      <w:sz w:val="22"/>
    </w:rPr>
  </w:style>
  <w:style w:type="character" w:customStyle="1" w:styleId="FOj6pod">
    <w:name w:val="FOj6pod"/>
    <w:qFormat/>
    <w:rPr>
      <w:u w:val="single"/>
    </w:rPr>
  </w:style>
  <w:style w:type="character" w:customStyle="1" w:styleId="FOj9pod">
    <w:name w:val="FOj9pod"/>
    <w:qFormat/>
    <w:rPr>
      <w:sz w:val="22"/>
      <w:u w:val="single"/>
    </w:rPr>
  </w:style>
  <w:style w:type="character" w:customStyle="1" w:styleId="FOj11pod">
    <w:name w:val="FOj11pod"/>
    <w:qFormat/>
    <w:rPr>
      <w:sz w:val="22"/>
      <w:u w:val="single"/>
    </w:rPr>
  </w:style>
  <w:style w:type="character" w:customStyle="1" w:styleId="FOj14pod">
    <w:name w:val="FOj14pod"/>
    <w:qFormat/>
    <w:rPr>
      <w:b/>
      <w:sz w:val="22"/>
    </w:rPr>
  </w:style>
  <w:style w:type="character" w:customStyle="1" w:styleId="FOj17pod">
    <w:name w:val="FOj17pod"/>
    <w:qFormat/>
    <w:rPr>
      <w:i/>
    </w:rPr>
  </w:style>
  <w:style w:type="character" w:customStyle="1" w:styleId="FOj18pod">
    <w:name w:val="FOj18pod"/>
    <w:qFormat/>
    <w:rPr>
      <w:b/>
      <w:sz w:val="22"/>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sz w:val="28"/>
      <w:szCs w:val="28"/>
    </w:rPr>
  </w:style>
  <w:style w:type="paragraph" w:styleId="Corpsdetexte">
    <w:name w:val="Body Text"/>
    <w:basedOn w:val="Normal"/>
    <w:pPr>
      <w:spacing w:after="120"/>
    </w:pPr>
  </w:style>
  <w:style w:type="paragraph" w:customStyle="1" w:styleId="podPageBreakBefore">
    <w:name w:val="podPageBreakBefore"/>
    <w:qFormat/>
    <w:pPr>
      <w:pageBreakBefore/>
      <w:widowControl w:val="0"/>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pPr>
      <w:widowControl w:val="0"/>
    </w:pPr>
    <w:rPr>
      <w:sz w:val="4"/>
    </w:rPr>
  </w:style>
  <w:style w:type="paragraph" w:customStyle="1" w:styleId="podColumnBreak">
    <w:name w:val="podColumnBreak"/>
    <w:qFormat/>
    <w:pPr>
      <w:widowControl w:val="0"/>
    </w:pPr>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rPr>
  </w:style>
  <w:style w:type="paragraph" w:customStyle="1" w:styleId="Index">
    <w:name w:val="Index"/>
    <w:basedOn w:val="Normal"/>
    <w:qFormat/>
    <w:pPr>
      <w:suppressLineNumbers/>
    </w:pPr>
  </w:style>
  <w:style w:type="paragraph" w:styleId="Corpsdetexte2">
    <w:name w:val="Body Text 2"/>
    <w:basedOn w:val="Normal"/>
    <w:qFormat/>
    <w:rPr>
      <w:b/>
      <w:bCs/>
      <w:u w:val="single"/>
    </w:rPr>
  </w:style>
  <w:style w:type="paragraph" w:customStyle="1" w:styleId="Donnespersonnelles">
    <w:name w:val="Données personnelles"/>
    <w:basedOn w:val="Corpsdetexte"/>
    <w:qFormat/>
    <w:pPr>
      <w:spacing w:line="240" w:lineRule="exact"/>
      <w:ind w:left="-1080" w:right="1080"/>
      <w:jc w:val="both"/>
    </w:pPr>
    <w:rPr>
      <w:i/>
      <w:szCs w:val="20"/>
    </w:rPr>
  </w:style>
  <w:style w:type="paragraph" w:customStyle="1" w:styleId="TableContents">
    <w:name w:val="Table Contents"/>
    <w:basedOn w:val="Corpsdetexte"/>
    <w:qFormat/>
    <w:pPr>
      <w:suppressLineNumbers/>
    </w:pPr>
    <w:rPr>
      <w:rFonts w:eastAsia="Lucida Sans Unicode" w:cs="Tahoma"/>
      <w:szCs w:val="20"/>
    </w:rPr>
  </w:style>
  <w:style w:type="paragraph" w:customStyle="1" w:styleId="TableHeading0">
    <w:name w:val="Table Heading"/>
    <w:basedOn w:val="TableContents"/>
    <w:qFormat/>
    <w:pPr>
      <w:jc w:val="center"/>
    </w:pPr>
    <w:rPr>
      <w:b/>
      <w:bCs/>
    </w:rPr>
  </w:style>
  <w:style w:type="paragraph" w:customStyle="1" w:styleId="FOj1pod">
    <w:name w:val="FOj1pod"/>
    <w:basedOn w:val="Normal"/>
    <w:qFormat/>
    <w:pPr>
      <w:jc w:val="both"/>
    </w:pPr>
  </w:style>
  <w:style w:type="paragraph" w:customStyle="1" w:styleId="FOj3pod">
    <w:name w:val="FOj3pod"/>
    <w:basedOn w:val="podNumberItem"/>
    <w:qFormat/>
    <w:pPr>
      <w:jc w:val="both"/>
    </w:pPr>
  </w:style>
  <w:style w:type="paragraph" w:customStyle="1" w:styleId="FOj4pod">
    <w:name w:val="FOj4pod"/>
    <w:basedOn w:val="Normal"/>
    <w:qFormat/>
  </w:style>
  <w:style w:type="paragraph" w:customStyle="1" w:styleId="FOj5pod">
    <w:name w:val="FOj5pod"/>
    <w:basedOn w:val="Normal"/>
    <w:qFormat/>
  </w:style>
  <w:style w:type="paragraph" w:customStyle="1" w:styleId="FOj7pod">
    <w:name w:val="FOj7pod"/>
    <w:basedOn w:val="Normal"/>
    <w:qFormat/>
    <w:pPr>
      <w:jc w:val="both"/>
    </w:pPr>
  </w:style>
  <w:style w:type="paragraph" w:customStyle="1" w:styleId="FOj8pod">
    <w:name w:val="FOj8pod"/>
    <w:basedOn w:val="podBulletItem"/>
    <w:qFormat/>
    <w:pPr>
      <w:jc w:val="both"/>
    </w:pPr>
  </w:style>
  <w:style w:type="paragraph" w:customStyle="1" w:styleId="FOj10pod">
    <w:name w:val="FOj10pod"/>
    <w:basedOn w:val="Normal"/>
    <w:qFormat/>
    <w:pPr>
      <w:ind w:left="308"/>
      <w:jc w:val="both"/>
    </w:pPr>
  </w:style>
  <w:style w:type="paragraph" w:customStyle="1" w:styleId="FOj13pod">
    <w:name w:val="FOj13pod"/>
    <w:basedOn w:val="Tablecell"/>
    <w:qFormat/>
    <w:pPr>
      <w:jc w:val="center"/>
    </w:pPr>
  </w:style>
  <w:style w:type="paragraph" w:customStyle="1" w:styleId="FOj16pod">
    <w:name w:val="FOj16pod"/>
    <w:basedOn w:val="Tablecell"/>
    <w:qFormat/>
    <w:pPr>
      <w:jc w:val="right"/>
    </w:pPr>
  </w:style>
  <w:style w:type="numbering" w:customStyle="1" w:styleId="WW8Num2">
    <w:name w:val="WW8Num2"/>
    <w:qFormat/>
  </w:style>
  <w:style w:type="numbering" w:customStyle="1" w:styleId="L-square">
    <w:name w:val="L-square"/>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B95A1D"/>
    <w:pPr>
      <w:ind w:left="720"/>
      <w:contextualSpacing/>
    </w:pPr>
    <w:rPr>
      <w:rFonts w:cs="Mangal"/>
    </w:rPr>
  </w:style>
  <w:style w:type="character" w:customStyle="1" w:styleId="Bng2pod">
    <w:name w:val="Bng2pod"/>
    <w:qFormat/>
    <w:rsid w:val="00BE15EF"/>
    <w:rPr>
      <w:sz w:val="22"/>
    </w:rPr>
  </w:style>
  <w:style w:type="character" w:customStyle="1" w:styleId="Bng6pod">
    <w:name w:val="Bng6pod"/>
    <w:qFormat/>
    <w:rsid w:val="00BE15EF"/>
    <w:rPr>
      <w:u w:val="single"/>
    </w:rPr>
  </w:style>
  <w:style w:type="paragraph" w:customStyle="1" w:styleId="Bng1pod">
    <w:name w:val="Bng1pod"/>
    <w:basedOn w:val="Normal"/>
    <w:qFormat/>
    <w:rsid w:val="00BE15EF"/>
    <w:pPr>
      <w:jc w:val="both"/>
    </w:pPr>
  </w:style>
  <w:style w:type="paragraph" w:customStyle="1" w:styleId="Bng4pod">
    <w:name w:val="Bng4pod"/>
    <w:basedOn w:val="Normal"/>
    <w:qFormat/>
    <w:rsid w:val="00BE15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2641A-ABC8-4858-A3DF-80CE04F61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9624</Words>
  <Characters>52934</Characters>
  <Application>Microsoft Office Word</Application>
  <DocSecurity>0</DocSecurity>
  <Lines>441</Lines>
  <Paragraphs>124</Paragraphs>
  <ScaleCrop>false</ScaleCrop>
  <HeadingPairs>
    <vt:vector size="2" baseType="variant">
      <vt:variant>
        <vt:lpstr>Titre</vt:lpstr>
      </vt:variant>
      <vt:variant>
        <vt:i4>1</vt:i4>
      </vt:variant>
    </vt:vector>
  </HeadingPairs>
  <TitlesOfParts>
    <vt:vector size="1" baseType="lpstr">
      <vt:lpstr>tmpTHmhPK</vt:lpstr>
    </vt:vector>
  </TitlesOfParts>
  <Company/>
  <LinksUpToDate>false</LinksUpToDate>
  <CharactersWithSpaces>62434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tmpTHmhPK</dc:title>
  <dc:subject/>
  <dc:creator>NUYENS</dc:creator>
  <dc:description/>
  <cp:lastModifiedBy>Eva Seret</cp:lastModifiedBy>
  <cp:revision>2</cp:revision>
  <dcterms:created xsi:type="dcterms:W3CDTF">2023-05-15T06:19:00Z</dcterms:created>
  <dcterms:modified xsi:type="dcterms:W3CDTF">2023-05-15T06:19:00Z</dcterms:modified>
  <dc:language>en-US</dc:language>
</cp:coreProperties>
</file>