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B09C2C" w14:textId="77777777" w:rsidR="00847991" w:rsidRDefault="002F3BFE">
      <w:pPr>
        <w:pStyle w:val="Corpsdetexte2"/>
        <w:jc w:val="center"/>
        <w:rPr>
          <w:szCs w:val="22"/>
        </w:rPr>
      </w:pPr>
      <w:r>
        <w:rPr>
          <w:rFonts w:cs="Arial"/>
          <w:bCs w:val="0"/>
          <w:szCs w:val="22"/>
        </w:rPr>
        <w:t xml:space="preserve">SÉANCE DU </w:t>
      </w:r>
      <w:r>
        <w:rPr>
          <w:rFonts w:cs="Arial"/>
          <w:bCs w:val="0"/>
          <w:caps/>
          <w:szCs w:val="22"/>
        </w:rPr>
        <w:t>26 février 2024</w:t>
      </w:r>
    </w:p>
    <w:p w14:paraId="46641B80" w14:textId="77777777" w:rsidR="00847991" w:rsidRDefault="00847991">
      <w:pPr>
        <w:pStyle w:val="Corpsdetexte2"/>
        <w:rPr>
          <w:rFonts w:cs="Arial"/>
          <w:bCs w:val="0"/>
          <w:szCs w:val="22"/>
        </w:rPr>
      </w:pPr>
    </w:p>
    <w:p w14:paraId="097FDD56" w14:textId="77777777" w:rsidR="00847991" w:rsidRDefault="002F3BFE">
      <w:pPr>
        <w:rPr>
          <w:szCs w:val="22"/>
        </w:rPr>
      </w:pPr>
      <w:r>
        <w:rPr>
          <w:rFonts w:cs="Arial"/>
          <w:szCs w:val="22"/>
        </w:rPr>
        <w:t xml:space="preserve">La séance a été régulièrement convoquée par lettre du Collège communal du 26 février 2024 pour avoir lieu le 26 février 2024, à 19 heures 30, en la salle du Conseil, rue </w:t>
      </w:r>
      <w:r>
        <w:rPr>
          <w:szCs w:val="22"/>
        </w:rPr>
        <w:t>Reine Astrid 11 à 4480 ENGIS.</w:t>
      </w:r>
    </w:p>
    <w:p w14:paraId="095AEBEF" w14:textId="77777777" w:rsidR="00847991" w:rsidRDefault="00847991">
      <w:pPr>
        <w:rPr>
          <w:rFonts w:cs="Arial"/>
          <w:szCs w:val="22"/>
        </w:rPr>
      </w:pPr>
    </w:p>
    <w:p w14:paraId="0019F271" w14:textId="77777777" w:rsidR="00847991" w:rsidRDefault="002F3BFE">
      <w:pPr>
        <w:pStyle w:val="Titre2"/>
        <w:jc w:val="left"/>
        <w:rPr>
          <w:rFonts w:ascii="Arial" w:hAnsi="Arial" w:cs="Arial"/>
          <w:sz w:val="22"/>
          <w:szCs w:val="22"/>
        </w:rPr>
      </w:pPr>
      <w:r>
        <w:rPr>
          <w:rFonts w:ascii="Arial" w:hAnsi="Arial" w:cs="Arial"/>
          <w:sz w:val="22"/>
          <w:szCs w:val="22"/>
        </w:rPr>
        <w:t>ORDRE DU JOUR</w:t>
      </w:r>
    </w:p>
    <w:p w14:paraId="7E767884" w14:textId="77777777" w:rsidR="00847991" w:rsidRDefault="00847991">
      <w:pPr>
        <w:rPr>
          <w:szCs w:val="22"/>
        </w:rPr>
      </w:pPr>
    </w:p>
    <w:p w14:paraId="21FA6B40" w14:textId="77777777" w:rsidR="00847991" w:rsidRDefault="002F3BFE">
      <w:pPr>
        <w:rPr>
          <w:szCs w:val="22"/>
          <w:u w:val="single"/>
        </w:rPr>
      </w:pPr>
      <w:r>
        <w:rPr>
          <w:szCs w:val="22"/>
          <w:u w:val="single"/>
        </w:rPr>
        <w:t>Séance publique</w:t>
      </w:r>
      <w:r>
        <w:rPr>
          <w:szCs w:val="22"/>
        </w:rPr>
        <w:t> :</w:t>
      </w:r>
    </w:p>
    <w:p w14:paraId="1EF12AC7" w14:textId="77777777" w:rsidR="00847991" w:rsidRDefault="00847991">
      <w:pPr>
        <w:rPr>
          <w:szCs w:val="22"/>
        </w:rPr>
      </w:pPr>
    </w:p>
    <w:tbl>
      <w:tblPr>
        <w:tblW w:w="5000" w:type="pct"/>
        <w:tblLayout w:type="fixed"/>
        <w:tblCellMar>
          <w:left w:w="0" w:type="dxa"/>
          <w:right w:w="0" w:type="dxa"/>
        </w:tblCellMar>
        <w:tblLook w:val="04A0" w:firstRow="1" w:lastRow="0" w:firstColumn="1" w:lastColumn="0" w:noHBand="0" w:noVBand="1"/>
      </w:tblPr>
      <w:tblGrid>
        <w:gridCol w:w="339"/>
        <w:gridCol w:w="9299"/>
      </w:tblGrid>
      <w:tr w:rsidR="00847991" w14:paraId="23F6BF13" w14:textId="77777777">
        <w:tc>
          <w:tcPr>
            <w:tcW w:w="339" w:type="dxa"/>
          </w:tcPr>
          <w:p w14:paraId="2502D46F" w14:textId="77777777" w:rsidR="00847991" w:rsidRDefault="002F3BFE">
            <w:pPr>
              <w:tabs>
                <w:tab w:val="left" w:pos="720"/>
              </w:tabs>
              <w:rPr>
                <w:szCs w:val="22"/>
              </w:rPr>
            </w:pPr>
            <w:r>
              <w:rPr>
                <w:szCs w:val="22"/>
              </w:rPr>
              <w:t>1.</w:t>
            </w:r>
          </w:p>
        </w:tc>
        <w:tc>
          <w:tcPr>
            <w:tcW w:w="9299" w:type="dxa"/>
          </w:tcPr>
          <w:p w14:paraId="789C6C61" w14:textId="77777777" w:rsidR="00847991" w:rsidRDefault="002F3BFE">
            <w:pPr>
              <w:tabs>
                <w:tab w:val="left" w:pos="1222"/>
              </w:tabs>
              <w:rPr>
                <w:szCs w:val="22"/>
              </w:rPr>
            </w:pPr>
            <w:r>
              <w:rPr>
                <w:szCs w:val="22"/>
              </w:rPr>
              <w:t>PRESTATION DE SERMENT DU DIRECTEUR GÉNÉRAL</w:t>
            </w:r>
          </w:p>
        </w:tc>
      </w:tr>
      <w:tr w:rsidR="00847991" w14:paraId="2098915B" w14:textId="77777777">
        <w:tc>
          <w:tcPr>
            <w:tcW w:w="339" w:type="dxa"/>
          </w:tcPr>
          <w:p w14:paraId="4C0CFCDD" w14:textId="77777777" w:rsidR="00847991" w:rsidRDefault="002F3BFE">
            <w:pPr>
              <w:tabs>
                <w:tab w:val="left" w:pos="720"/>
              </w:tabs>
              <w:rPr>
                <w:szCs w:val="22"/>
              </w:rPr>
            </w:pPr>
            <w:r>
              <w:rPr>
                <w:szCs w:val="22"/>
              </w:rPr>
              <w:t>2.</w:t>
            </w:r>
          </w:p>
        </w:tc>
        <w:tc>
          <w:tcPr>
            <w:tcW w:w="9299" w:type="dxa"/>
          </w:tcPr>
          <w:p w14:paraId="294D96A2" w14:textId="77777777" w:rsidR="00847991" w:rsidRDefault="002F3BFE">
            <w:pPr>
              <w:tabs>
                <w:tab w:val="left" w:pos="1222"/>
              </w:tabs>
              <w:rPr>
                <w:szCs w:val="22"/>
              </w:rPr>
            </w:pPr>
            <w:r>
              <w:rPr>
                <w:szCs w:val="22"/>
              </w:rPr>
              <w:t>APPROBATION DU PROCÈS-VERBAL DE LA SÉANCE PRÉCÉDENTE</w:t>
            </w:r>
          </w:p>
        </w:tc>
      </w:tr>
      <w:tr w:rsidR="00847991" w14:paraId="01F5D8F8" w14:textId="77777777">
        <w:tc>
          <w:tcPr>
            <w:tcW w:w="339" w:type="dxa"/>
          </w:tcPr>
          <w:p w14:paraId="180D14FF" w14:textId="77777777" w:rsidR="00847991" w:rsidRDefault="002F3BFE">
            <w:pPr>
              <w:tabs>
                <w:tab w:val="left" w:pos="720"/>
              </w:tabs>
              <w:rPr>
                <w:szCs w:val="22"/>
              </w:rPr>
            </w:pPr>
            <w:r>
              <w:rPr>
                <w:szCs w:val="22"/>
              </w:rPr>
              <w:t>3.</w:t>
            </w:r>
          </w:p>
        </w:tc>
        <w:tc>
          <w:tcPr>
            <w:tcW w:w="9299" w:type="dxa"/>
          </w:tcPr>
          <w:p w14:paraId="48EB324F" w14:textId="77777777" w:rsidR="00847991" w:rsidRDefault="002F3BFE">
            <w:pPr>
              <w:tabs>
                <w:tab w:val="left" w:pos="1222"/>
              </w:tabs>
              <w:rPr>
                <w:szCs w:val="22"/>
              </w:rPr>
            </w:pPr>
            <w:r>
              <w:rPr>
                <w:szCs w:val="22"/>
              </w:rPr>
              <w:t>VIDEOSURVEILLANCE PERMETTANT D'IDENTIFIER LES AUTEURS D'INCIVILITÉS : AVIS</w:t>
            </w:r>
          </w:p>
        </w:tc>
      </w:tr>
      <w:tr w:rsidR="00847991" w14:paraId="4531D30A" w14:textId="77777777">
        <w:tc>
          <w:tcPr>
            <w:tcW w:w="339" w:type="dxa"/>
          </w:tcPr>
          <w:p w14:paraId="4F915485" w14:textId="77777777" w:rsidR="00847991" w:rsidRDefault="002F3BFE">
            <w:pPr>
              <w:tabs>
                <w:tab w:val="left" w:pos="720"/>
              </w:tabs>
              <w:rPr>
                <w:szCs w:val="22"/>
              </w:rPr>
            </w:pPr>
            <w:r>
              <w:rPr>
                <w:szCs w:val="22"/>
              </w:rPr>
              <w:t>4.</w:t>
            </w:r>
          </w:p>
        </w:tc>
        <w:tc>
          <w:tcPr>
            <w:tcW w:w="9299" w:type="dxa"/>
          </w:tcPr>
          <w:p w14:paraId="15645587" w14:textId="77777777" w:rsidR="00847991" w:rsidRDefault="002F3BFE">
            <w:pPr>
              <w:tabs>
                <w:tab w:val="left" w:pos="1222"/>
              </w:tabs>
              <w:rPr>
                <w:szCs w:val="22"/>
              </w:rPr>
            </w:pPr>
            <w:r>
              <w:rPr>
                <w:szCs w:val="22"/>
              </w:rPr>
              <w:t>RENOUVELLEMENT DE RECONNAISSANCE DU RESEAU LOCAL DE LA LECTURE PUBLIQUE D'ENGIS DANS LE CADRE DU DECRET RELATIF AU DEVELOPPEMENT DES PRATIQUES DE LECTURE - CONTRAT PROGRAMME 2025-2029 : DÉCISION</w:t>
            </w:r>
          </w:p>
        </w:tc>
      </w:tr>
      <w:tr w:rsidR="00847991" w14:paraId="7BE7EAB9" w14:textId="77777777">
        <w:tc>
          <w:tcPr>
            <w:tcW w:w="339" w:type="dxa"/>
          </w:tcPr>
          <w:p w14:paraId="237A0CE9" w14:textId="77777777" w:rsidR="00847991" w:rsidRDefault="002F3BFE">
            <w:pPr>
              <w:tabs>
                <w:tab w:val="left" w:pos="720"/>
              </w:tabs>
              <w:rPr>
                <w:szCs w:val="22"/>
              </w:rPr>
            </w:pPr>
            <w:r>
              <w:rPr>
                <w:szCs w:val="22"/>
              </w:rPr>
              <w:t>5.</w:t>
            </w:r>
          </w:p>
        </w:tc>
        <w:tc>
          <w:tcPr>
            <w:tcW w:w="9299" w:type="dxa"/>
          </w:tcPr>
          <w:p w14:paraId="1C4E1E2A" w14:textId="77777777" w:rsidR="00847991" w:rsidRDefault="002F3BFE">
            <w:pPr>
              <w:tabs>
                <w:tab w:val="left" w:pos="1222"/>
              </w:tabs>
              <w:rPr>
                <w:szCs w:val="22"/>
              </w:rPr>
            </w:pPr>
            <w:r>
              <w:rPr>
                <w:szCs w:val="22"/>
              </w:rPr>
              <w:t>DÉMARCHE ZÉRO-DÉCHET 2024 - GRILLE DÉCISIONNELLE, PLAN D'ACTIONS ET ACTUALISATION DE LA COMPOSITION DU COPIL : APPROBATION</w:t>
            </w:r>
          </w:p>
        </w:tc>
      </w:tr>
      <w:tr w:rsidR="00847991" w14:paraId="4B3A633C" w14:textId="77777777">
        <w:tc>
          <w:tcPr>
            <w:tcW w:w="339" w:type="dxa"/>
          </w:tcPr>
          <w:p w14:paraId="0B24C7A0" w14:textId="77777777" w:rsidR="00847991" w:rsidRDefault="002F3BFE">
            <w:pPr>
              <w:tabs>
                <w:tab w:val="left" w:pos="720"/>
              </w:tabs>
              <w:rPr>
                <w:szCs w:val="22"/>
              </w:rPr>
            </w:pPr>
            <w:r>
              <w:rPr>
                <w:szCs w:val="22"/>
              </w:rPr>
              <w:t>6.</w:t>
            </w:r>
          </w:p>
        </w:tc>
        <w:tc>
          <w:tcPr>
            <w:tcW w:w="9299" w:type="dxa"/>
          </w:tcPr>
          <w:p w14:paraId="1D0B07E3" w14:textId="77777777" w:rsidR="00847991" w:rsidRDefault="002F3BFE">
            <w:pPr>
              <w:tabs>
                <w:tab w:val="left" w:pos="1222"/>
              </w:tabs>
              <w:rPr>
                <w:szCs w:val="22"/>
              </w:rPr>
            </w:pPr>
            <w:r>
              <w:rPr>
                <w:szCs w:val="22"/>
              </w:rPr>
              <w:t>MARCHÉS PUBLICS - MF.A24.01 - ACQUISITION D'UN VÉHICULE DE TYPE TAPISSIÈRE HYBRIDE OU ÉLECTRIQUE - APPROBATION DES CONDITIONS ET DU MODE DE PASSATION</w:t>
            </w:r>
          </w:p>
        </w:tc>
      </w:tr>
      <w:tr w:rsidR="00847991" w14:paraId="58BAD9B3" w14:textId="77777777">
        <w:tc>
          <w:tcPr>
            <w:tcW w:w="339" w:type="dxa"/>
          </w:tcPr>
          <w:p w14:paraId="19FDD17C" w14:textId="77777777" w:rsidR="00847991" w:rsidRDefault="002F3BFE">
            <w:pPr>
              <w:tabs>
                <w:tab w:val="left" w:pos="720"/>
              </w:tabs>
              <w:rPr>
                <w:szCs w:val="22"/>
              </w:rPr>
            </w:pPr>
            <w:r>
              <w:rPr>
                <w:szCs w:val="22"/>
              </w:rPr>
              <w:t>7.</w:t>
            </w:r>
          </w:p>
        </w:tc>
        <w:tc>
          <w:tcPr>
            <w:tcW w:w="9299" w:type="dxa"/>
          </w:tcPr>
          <w:p w14:paraId="395A4FF9" w14:textId="77777777" w:rsidR="00847991" w:rsidRDefault="002F3BFE">
            <w:pPr>
              <w:tabs>
                <w:tab w:val="left" w:pos="1222"/>
              </w:tabs>
              <w:rPr>
                <w:szCs w:val="22"/>
              </w:rPr>
            </w:pPr>
            <w:r>
              <w:rPr>
                <w:szCs w:val="22"/>
              </w:rPr>
              <w:t>MARCHÉS PUBLICS - MT.A24.01 - RÉNOVATION DES RUES GOFFE ET ÉCOLIERS (PARTIE)</w:t>
            </w:r>
          </w:p>
        </w:tc>
      </w:tr>
      <w:tr w:rsidR="00847991" w14:paraId="660BE45A" w14:textId="77777777">
        <w:tc>
          <w:tcPr>
            <w:tcW w:w="339" w:type="dxa"/>
          </w:tcPr>
          <w:p w14:paraId="133E847E" w14:textId="77777777" w:rsidR="00847991" w:rsidRDefault="002F3BFE">
            <w:pPr>
              <w:tabs>
                <w:tab w:val="left" w:pos="720"/>
              </w:tabs>
              <w:rPr>
                <w:szCs w:val="22"/>
              </w:rPr>
            </w:pPr>
            <w:r>
              <w:rPr>
                <w:szCs w:val="22"/>
              </w:rPr>
              <w:t>8.</w:t>
            </w:r>
          </w:p>
        </w:tc>
        <w:tc>
          <w:tcPr>
            <w:tcW w:w="9299" w:type="dxa"/>
          </w:tcPr>
          <w:p w14:paraId="606D8ECB" w14:textId="77777777" w:rsidR="00847991" w:rsidRDefault="002F3BFE">
            <w:pPr>
              <w:tabs>
                <w:tab w:val="left" w:pos="1222"/>
              </w:tabs>
              <w:rPr>
                <w:szCs w:val="22"/>
              </w:rPr>
            </w:pPr>
            <w:r>
              <w:rPr>
                <w:szCs w:val="22"/>
              </w:rPr>
              <w:t>MARCHÉS PUBLICS - MF.A24.02 - ACQUISITION D'UN VÉHICULE UTILITAIRE L2H3 HYBRIDE ou ÉLECTRIQUE - APPROBATION DES CONDITIONS ET DU MODE DE PASSATION</w:t>
            </w:r>
          </w:p>
        </w:tc>
      </w:tr>
    </w:tbl>
    <w:p w14:paraId="71442C08" w14:textId="77777777" w:rsidR="00847991" w:rsidRDefault="00847991">
      <w:pPr>
        <w:rPr>
          <w:szCs w:val="22"/>
          <w:u w:val="single"/>
        </w:rPr>
      </w:pPr>
    </w:p>
    <w:p w14:paraId="13269FD1" w14:textId="77777777" w:rsidR="00957F1F" w:rsidRDefault="00957F1F"/>
    <w:p w14:paraId="3BF9079E" w14:textId="23A52FC7" w:rsidR="00847991" w:rsidRDefault="002F3BFE">
      <w:r>
        <w:t>M. S. MANZATO, Bourgmestre - Président ;</w:t>
      </w:r>
      <w:r>
        <w:br/>
        <w:t>M. M. VOUÉ, Mme D. BRUGMANS, MM. M. PENA HERRERO, J. ANCIA, Échevins ;</w:t>
      </w:r>
      <w:r>
        <w:br/>
        <w:t>Mme Ch. LALLEMAND, Présidente du CPAS ;</w:t>
      </w:r>
      <w:r>
        <w:br/>
        <w:t>Mme J. LECLERCQ, MM. J. CRETS, Ph. MASSART, Mme I. TERRYN, MM. F. HERCOT, Mme J. KULZER, MM. A. STEINBUSCH, M. DEFRAINE, Mme Ch. BOONEN, Conseillers communaux.</w:t>
      </w:r>
      <w:r>
        <w:br/>
        <w:t>M. C. VERTESSEN, Directeur général</w:t>
      </w:r>
    </w:p>
    <w:p w14:paraId="5BA6165B" w14:textId="77777777" w:rsidR="00847991" w:rsidRDefault="00847991">
      <w:pPr>
        <w:pStyle w:val="Donnespersonnelles"/>
        <w:ind w:left="2520" w:right="72" w:hanging="2520"/>
        <w:rPr>
          <w:rFonts w:cs="Arial"/>
          <w:bCs/>
          <w:i w:val="0"/>
          <w:color w:val="808080"/>
          <w:szCs w:val="22"/>
        </w:rPr>
      </w:pPr>
    </w:p>
    <w:p w14:paraId="0DB498B9" w14:textId="77777777" w:rsidR="00847991" w:rsidRDefault="00847991">
      <w:pPr>
        <w:ind w:left="2520" w:right="72" w:hanging="2520"/>
        <w:rPr>
          <w:rFonts w:cs="Arial"/>
          <w:color w:val="808080"/>
          <w:szCs w:val="22"/>
        </w:rPr>
      </w:pPr>
    </w:p>
    <w:p w14:paraId="6453A7C1" w14:textId="77777777" w:rsidR="00847991" w:rsidRDefault="002F3BFE">
      <w:r>
        <w:t>La séance débute à 19 heures 30 sous la présidence de S. MANZATO.</w:t>
      </w:r>
    </w:p>
    <w:p w14:paraId="785779F1" w14:textId="77777777" w:rsidR="00847991" w:rsidRDefault="00847991"/>
    <w:p w14:paraId="4EEE02CB" w14:textId="77777777" w:rsidR="00847991" w:rsidRDefault="002F3BFE">
      <w:pPr>
        <w:ind w:left="2520" w:right="72" w:hanging="2520"/>
        <w:rPr>
          <w:szCs w:val="22"/>
          <w:u w:val="single"/>
        </w:rPr>
      </w:pPr>
      <w:r>
        <w:rPr>
          <w:rFonts w:cs="Arial"/>
          <w:color w:val="000000"/>
          <w:szCs w:val="22"/>
          <w:u w:val="single"/>
        </w:rPr>
        <w:t>Séance publique</w:t>
      </w:r>
      <w:r>
        <w:rPr>
          <w:rFonts w:cs="Arial"/>
          <w:color w:val="000000"/>
          <w:szCs w:val="22"/>
        </w:rPr>
        <w:t> :</w:t>
      </w:r>
    </w:p>
    <w:p w14:paraId="1BEE037C" w14:textId="77777777" w:rsidR="00847991" w:rsidRDefault="00847991">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847991" w14:paraId="2DA2B413" w14:textId="77777777">
        <w:tc>
          <w:tcPr>
            <w:tcW w:w="339" w:type="dxa"/>
            <w:tcBorders>
              <w:top w:val="single" w:sz="2" w:space="0" w:color="000000"/>
            </w:tcBorders>
          </w:tcPr>
          <w:p w14:paraId="15086871" w14:textId="77777777" w:rsidR="00847991" w:rsidRDefault="002F3BFE">
            <w:pPr>
              <w:tabs>
                <w:tab w:val="left" w:pos="720"/>
              </w:tabs>
              <w:rPr>
                <w:b/>
                <w:bCs/>
                <w:szCs w:val="22"/>
              </w:rPr>
            </w:pPr>
            <w:r>
              <w:rPr>
                <w:b/>
                <w:bCs/>
                <w:szCs w:val="22"/>
              </w:rPr>
              <w:t>1.</w:t>
            </w:r>
          </w:p>
        </w:tc>
        <w:tc>
          <w:tcPr>
            <w:tcW w:w="9299" w:type="dxa"/>
            <w:tcBorders>
              <w:top w:val="single" w:sz="2" w:space="0" w:color="000000"/>
            </w:tcBorders>
          </w:tcPr>
          <w:p w14:paraId="7E9B79F5" w14:textId="77777777" w:rsidR="00847991" w:rsidRDefault="002F3BFE">
            <w:pPr>
              <w:tabs>
                <w:tab w:val="left" w:pos="1222"/>
              </w:tabs>
              <w:rPr>
                <w:b/>
                <w:bCs/>
                <w:caps/>
                <w:szCs w:val="22"/>
                <w:u w:val="single"/>
              </w:rPr>
            </w:pPr>
            <w:r>
              <w:rPr>
                <w:b/>
                <w:bCs/>
                <w:caps/>
                <w:szCs w:val="22"/>
                <w:u w:val="single"/>
              </w:rPr>
              <w:t>PRESTATION DE SERMENT DU DIRECTEUR GÉNÉRAL</w:t>
            </w:r>
          </w:p>
        </w:tc>
      </w:tr>
    </w:tbl>
    <w:p w14:paraId="55E31158" w14:textId="77777777" w:rsidR="00847991" w:rsidRDefault="002F3BFE">
      <w:pPr>
        <w:rPr>
          <w:szCs w:val="22"/>
        </w:rPr>
      </w:pPr>
      <w:r>
        <w:rPr>
          <w:szCs w:val="22"/>
        </w:rPr>
        <w:t>2024-02-26 1803</w:t>
      </w:r>
    </w:p>
    <w:p w14:paraId="031D5203" w14:textId="77777777" w:rsidR="00847991" w:rsidRDefault="00847991">
      <w:pPr>
        <w:rPr>
          <w:rFonts w:cs="Arial"/>
          <w:bCs/>
          <w:color w:val="000000"/>
          <w:szCs w:val="22"/>
        </w:rPr>
      </w:pPr>
    </w:p>
    <w:p w14:paraId="16DFE5EE" w14:textId="77777777" w:rsidR="00847991" w:rsidRDefault="002F3BFE">
      <w:pPr>
        <w:pStyle w:val="OFI1pod"/>
      </w:pPr>
      <w:r>
        <w:t>LE CONSEIL COMMUNAL, réuni en séance publique ;</w:t>
      </w:r>
    </w:p>
    <w:p w14:paraId="26848EB7" w14:textId="77777777" w:rsidR="00847991" w:rsidRDefault="002F3BFE">
      <w:pPr>
        <w:pStyle w:val="OFI1pod"/>
      </w:pPr>
      <w:r>
        <w:t> </w:t>
      </w:r>
    </w:p>
    <w:p w14:paraId="4663D640" w14:textId="77777777" w:rsidR="00847991" w:rsidRDefault="002F3BFE">
      <w:pPr>
        <w:pStyle w:val="OFI1pod"/>
      </w:pPr>
      <w:r>
        <w:t>Vu l'article L1126-3, du Code de la Démocratie locale et de la Décentralisation ;</w:t>
      </w:r>
    </w:p>
    <w:p w14:paraId="7F1F31EF" w14:textId="77777777" w:rsidR="00847991" w:rsidRDefault="002F3BFE">
      <w:pPr>
        <w:pStyle w:val="OFI1pod"/>
      </w:pPr>
      <w:r>
        <w:t> </w:t>
      </w:r>
    </w:p>
    <w:p w14:paraId="6ACB921C" w14:textId="77777777" w:rsidR="00847991" w:rsidRDefault="002F3BFE">
      <w:pPr>
        <w:pStyle w:val="OFI1pod"/>
      </w:pPr>
      <w:r>
        <w:t>Considérant que le Directeur général est tenu de prêter serment en séance publique du Conseil communal entre les mains du Président et qu'il en est dressé procès-verbal ;</w:t>
      </w:r>
    </w:p>
    <w:p w14:paraId="1EB138C8" w14:textId="77777777" w:rsidR="00847991" w:rsidRDefault="002F3BFE">
      <w:pPr>
        <w:pStyle w:val="OFI1pod"/>
      </w:pPr>
      <w:r>
        <w:t> </w:t>
      </w:r>
    </w:p>
    <w:p w14:paraId="0FDC06D5" w14:textId="26D2D106" w:rsidR="00847991" w:rsidRDefault="002F3BFE">
      <w:pPr>
        <w:pStyle w:val="OFI1pod"/>
      </w:pPr>
      <w:r>
        <w:t>Vu l'article L1126-1, §1er du Code de la Démocratie locale et de la Décentralisation reprenant le serment légal : "Je jure fidélité au Roi, obéissance à la Constitution et aux lois du peuple belge" ;</w:t>
      </w:r>
    </w:p>
    <w:p w14:paraId="06FED95F" w14:textId="77777777" w:rsidR="00847991" w:rsidRDefault="002F3BFE">
      <w:pPr>
        <w:pStyle w:val="OFI1pod"/>
      </w:pPr>
      <w:r>
        <w:t> </w:t>
      </w:r>
    </w:p>
    <w:p w14:paraId="79E5C9A1" w14:textId="77777777" w:rsidR="00847991" w:rsidRDefault="002F3BFE">
      <w:pPr>
        <w:pStyle w:val="OFI1pod"/>
      </w:pPr>
      <w:r>
        <w:t>Considérant que Monsieur Christian VERTESSEN, Directeur général, a été invité à prêter ce serment en séance publique par Monsieur Serge MANZATO, Président du Conseil communal ;</w:t>
      </w:r>
    </w:p>
    <w:p w14:paraId="7F75278F" w14:textId="77777777" w:rsidR="00847991" w:rsidRDefault="002F3BFE">
      <w:pPr>
        <w:pStyle w:val="OFI1pod"/>
      </w:pPr>
      <w:r>
        <w:t> </w:t>
      </w:r>
    </w:p>
    <w:p w14:paraId="4C7BA5BD" w14:textId="77777777" w:rsidR="00847991" w:rsidRDefault="002F3BFE">
      <w:pPr>
        <w:pStyle w:val="OFI1pod"/>
      </w:pPr>
      <w:r>
        <w:lastRenderedPageBreak/>
        <w:t>Par ces motifs ;</w:t>
      </w:r>
    </w:p>
    <w:p w14:paraId="3E922930" w14:textId="77777777" w:rsidR="00847991" w:rsidRDefault="00847991">
      <w:pPr>
        <w:rPr>
          <w:szCs w:val="22"/>
        </w:rPr>
      </w:pPr>
    </w:p>
    <w:p w14:paraId="0842F500" w14:textId="77777777" w:rsidR="00847991" w:rsidRDefault="002F3BFE">
      <w:pPr>
        <w:pStyle w:val="OFI1pod"/>
      </w:pPr>
      <w:r>
        <w:t>PREND ACTE :</w:t>
      </w:r>
    </w:p>
    <w:p w14:paraId="0BBDBD52" w14:textId="77777777" w:rsidR="00847991" w:rsidRDefault="002F3BFE">
      <w:pPr>
        <w:pStyle w:val="OFI1pod"/>
      </w:pPr>
      <w:r>
        <w:t> </w:t>
      </w:r>
    </w:p>
    <w:p w14:paraId="0914AEBC" w14:textId="5928BB85" w:rsidR="00847991" w:rsidRDefault="002F3BFE">
      <w:pPr>
        <w:pStyle w:val="OFI1pod"/>
      </w:pPr>
      <w:r>
        <w:t>De la prestation de serment de Monsieur Christian VERTESSEN, Directeur général,</w:t>
      </w:r>
      <w:r w:rsidR="006648CA">
        <w:t xml:space="preserve"> </w:t>
      </w:r>
      <w:r>
        <w:t>et en fait dresser procès-verbal.</w:t>
      </w:r>
    </w:p>
    <w:p w14:paraId="798021C2" w14:textId="77777777" w:rsidR="00847991" w:rsidRDefault="002F3BFE">
      <w:pPr>
        <w:pStyle w:val="OFI1pod"/>
      </w:pPr>
      <w:r>
        <w:t> </w:t>
      </w:r>
    </w:p>
    <w:p w14:paraId="439C09E9" w14:textId="0F62B790" w:rsidR="00847991" w:rsidRDefault="002F3BFE">
      <w:pPr>
        <w:pStyle w:val="OFI1pod"/>
      </w:pPr>
      <w:r>
        <w:t>Un acte de prestation de serment lui est remis après signature</w:t>
      </w:r>
      <w:r w:rsidR="006648CA">
        <w:t>s</w:t>
      </w:r>
      <w:r>
        <w:t xml:space="preserve"> </w:t>
      </w:r>
      <w:r w:rsidR="006648CA">
        <w:t xml:space="preserve">de </w:t>
      </w:r>
      <w:r>
        <w:t>Monsieur le Bourgmestre</w:t>
      </w:r>
      <w:r w:rsidR="006648CA">
        <w:t xml:space="preserve"> et Monsieur VERTESSEN</w:t>
      </w:r>
      <w:r>
        <w:t>.</w:t>
      </w:r>
    </w:p>
    <w:p w14:paraId="543501FD" w14:textId="77777777" w:rsidR="00847991" w:rsidRDefault="00847991">
      <w:pPr>
        <w:rPr>
          <w:szCs w:val="22"/>
        </w:rPr>
      </w:pPr>
    </w:p>
    <w:p w14:paraId="109A38A8" w14:textId="77777777" w:rsidR="00847991" w:rsidRDefault="00847991">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847991" w14:paraId="2D1DD009" w14:textId="77777777">
        <w:tc>
          <w:tcPr>
            <w:tcW w:w="339" w:type="dxa"/>
            <w:tcBorders>
              <w:top w:val="single" w:sz="2" w:space="0" w:color="000000"/>
            </w:tcBorders>
          </w:tcPr>
          <w:p w14:paraId="077C2E2C" w14:textId="77777777" w:rsidR="00847991" w:rsidRDefault="002F3BFE">
            <w:pPr>
              <w:tabs>
                <w:tab w:val="left" w:pos="720"/>
              </w:tabs>
              <w:rPr>
                <w:b/>
                <w:bCs/>
                <w:szCs w:val="22"/>
              </w:rPr>
            </w:pPr>
            <w:r>
              <w:rPr>
                <w:b/>
                <w:bCs/>
                <w:szCs w:val="22"/>
              </w:rPr>
              <w:t>2.</w:t>
            </w:r>
          </w:p>
        </w:tc>
        <w:tc>
          <w:tcPr>
            <w:tcW w:w="9299" w:type="dxa"/>
            <w:tcBorders>
              <w:top w:val="single" w:sz="2" w:space="0" w:color="000000"/>
            </w:tcBorders>
          </w:tcPr>
          <w:p w14:paraId="4203F6BF" w14:textId="754F1463" w:rsidR="00847991" w:rsidRDefault="006648CA">
            <w:pPr>
              <w:tabs>
                <w:tab w:val="left" w:pos="1222"/>
              </w:tabs>
              <w:rPr>
                <w:b/>
                <w:bCs/>
                <w:caps/>
                <w:szCs w:val="22"/>
                <w:u w:val="single"/>
              </w:rPr>
            </w:pPr>
            <w:r>
              <w:rPr>
                <w:b/>
                <w:bCs/>
                <w:caps/>
                <w:szCs w:val="22"/>
                <w:u w:val="single"/>
              </w:rPr>
              <w:t xml:space="preserve"> </w:t>
            </w:r>
            <w:r w:rsidR="002F3BFE">
              <w:rPr>
                <w:b/>
                <w:bCs/>
                <w:caps/>
                <w:szCs w:val="22"/>
                <w:u w:val="single"/>
              </w:rPr>
              <w:t xml:space="preserve"> DU PROCÈS-VERBAL DE LA SÉANCE PRÉCÉDENTE</w:t>
            </w:r>
          </w:p>
        </w:tc>
      </w:tr>
    </w:tbl>
    <w:p w14:paraId="6BC2AA28" w14:textId="77777777" w:rsidR="00847991" w:rsidRDefault="002F3BFE">
      <w:pPr>
        <w:rPr>
          <w:szCs w:val="22"/>
        </w:rPr>
      </w:pPr>
      <w:r>
        <w:rPr>
          <w:szCs w:val="22"/>
        </w:rPr>
        <w:t>2024-02-26 1804</w:t>
      </w:r>
    </w:p>
    <w:p w14:paraId="2606A5E9" w14:textId="77777777" w:rsidR="00847991" w:rsidRDefault="00847991">
      <w:pPr>
        <w:rPr>
          <w:rFonts w:cs="Arial"/>
          <w:bCs/>
          <w:color w:val="000000"/>
          <w:szCs w:val="22"/>
        </w:rPr>
      </w:pPr>
    </w:p>
    <w:p w14:paraId="6817AC57" w14:textId="77777777" w:rsidR="00847991" w:rsidRDefault="002F3BFE">
      <w:r>
        <w:t>LE CONSEIL COMMUNAL,</w:t>
      </w:r>
    </w:p>
    <w:p w14:paraId="6F3B777E" w14:textId="77777777" w:rsidR="00847991" w:rsidRDefault="002F3BFE">
      <w:r>
        <w:t> </w:t>
      </w:r>
    </w:p>
    <w:p w14:paraId="57642092" w14:textId="77777777" w:rsidR="00847991" w:rsidRDefault="002F3BFE">
      <w:r>
        <w:t>Vu le Code de la Démocratie Locale et de la Décentralisation, particulièrement l'article L1122-16 ;</w:t>
      </w:r>
    </w:p>
    <w:p w14:paraId="37426E5C" w14:textId="77777777" w:rsidR="00847991" w:rsidRDefault="002F3BFE">
      <w:r>
        <w:t> </w:t>
      </w:r>
    </w:p>
    <w:p w14:paraId="0A9099CA" w14:textId="77777777" w:rsidR="00847991" w:rsidRDefault="002F3BFE">
      <w:r>
        <w:t>Considérant que les minutes du procès-verbal de la séance du 29 janvier 2024 étaient à la disposition des membres du Conseil dans le dossier préparé pour la consultation ;</w:t>
      </w:r>
    </w:p>
    <w:p w14:paraId="6868901B" w14:textId="77777777" w:rsidR="00847991" w:rsidRDefault="002F3BFE">
      <w:r>
        <w:t> </w:t>
      </w:r>
    </w:p>
    <w:p w14:paraId="0E6D3EB8" w14:textId="77777777" w:rsidR="00847991" w:rsidRDefault="002F3BFE">
      <w:r>
        <w:t>Considérant que Monsieur Marc DEFRAINE, Conseiller MCER, demande plusieurs corrections :</w:t>
      </w:r>
    </w:p>
    <w:p w14:paraId="100BC355" w14:textId="6BB8B4D2" w:rsidR="00847991" w:rsidRDefault="002F3BFE">
      <w:pPr>
        <w:pStyle w:val="podBulletItem"/>
        <w:tabs>
          <w:tab w:val="left" w:pos="922"/>
        </w:tabs>
      </w:pPr>
      <w:r>
        <w:t xml:space="preserve">Dans les questions d'actualités, M. Marc DEFRAINE souhaite rectifier le montant cité lors de la question concernant les sangliers. M. Philippe MASSART </w:t>
      </w:r>
      <w:r w:rsidR="0072529B">
        <w:t>avait</w:t>
      </w:r>
      <w:r>
        <w:t xml:space="preserve"> mentionné le montant de 4000€ pour les démarches administratives</w:t>
      </w:r>
      <w:r w:rsidR="0072529B">
        <w:t>,</w:t>
      </w:r>
      <w:r>
        <w:t xml:space="preserve"> </w:t>
      </w:r>
      <w:r w:rsidR="0072529B">
        <w:t>a</w:t>
      </w:r>
      <w:r>
        <w:t>près vérification, il s'agit d'un montant de 950€.</w:t>
      </w:r>
    </w:p>
    <w:p w14:paraId="2E5146FB" w14:textId="77777777" w:rsidR="00847991" w:rsidRDefault="002F3BFE">
      <w:pPr>
        <w:pStyle w:val="podBulletItem"/>
        <w:tabs>
          <w:tab w:val="left" w:pos="922"/>
        </w:tabs>
      </w:pPr>
      <w:r>
        <w:t>Dans le huis clos, le point 19, M. Marc DEFRAINE souhaite voir apparaitre la présence des deux membres du jury lors de la discussion avant le vote ;</w:t>
      </w:r>
    </w:p>
    <w:p w14:paraId="7F1CE060" w14:textId="77777777" w:rsidR="00847991" w:rsidRDefault="002F3BFE">
      <w:r>
        <w:t> </w:t>
      </w:r>
    </w:p>
    <w:p w14:paraId="11D8B0DF" w14:textId="77777777" w:rsidR="00847991" w:rsidRDefault="002F3BFE">
      <w:r>
        <w:t>Considérant que la première remarque ne respecte pas la temporalité des informations, elle n'est pas modifiée au sein du PV de la séance du 29 janvier 2024 mais notifiée dans la présente délibération ;</w:t>
      </w:r>
    </w:p>
    <w:p w14:paraId="4106275D" w14:textId="77777777" w:rsidR="00847991" w:rsidRDefault="002F3BFE">
      <w:r>
        <w:t> </w:t>
      </w:r>
    </w:p>
    <w:p w14:paraId="2420F826" w14:textId="1FE77446" w:rsidR="00847991" w:rsidRDefault="002F3BFE">
      <w:r>
        <w:t xml:space="preserve">Considérant que la correction du point 19 a été apportée au </w:t>
      </w:r>
      <w:r w:rsidR="0072529B">
        <w:t>procès-verbal</w:t>
      </w:r>
      <w:r>
        <w:t xml:space="preserve"> du conseil communal du 29 janvier 2024 ;</w:t>
      </w:r>
    </w:p>
    <w:p w14:paraId="1FDC89B9" w14:textId="77777777" w:rsidR="00847991" w:rsidRDefault="002F3BFE">
      <w:r>
        <w:t> </w:t>
      </w:r>
    </w:p>
    <w:p w14:paraId="6A9C2F5C" w14:textId="77777777" w:rsidR="00847991" w:rsidRDefault="002F3BFE">
      <w:r>
        <w:t>Considérant qu'aucun des autres membres présents en début de séance du Conseil n'a demandé de modification ou rectification ;</w:t>
      </w:r>
    </w:p>
    <w:p w14:paraId="04D1BC42" w14:textId="77777777" w:rsidR="00847991" w:rsidRDefault="00847991">
      <w:pPr>
        <w:rPr>
          <w:szCs w:val="22"/>
        </w:rPr>
      </w:pPr>
    </w:p>
    <w:p w14:paraId="7D2FEFAA" w14:textId="77777777" w:rsidR="00847991" w:rsidRDefault="002F3BFE">
      <w:r>
        <w:t>DÉCIDE à l'unanimité :</w:t>
      </w:r>
    </w:p>
    <w:p w14:paraId="330A35BC" w14:textId="77777777" w:rsidR="00847991" w:rsidRDefault="002F3BFE">
      <w:r>
        <w:t> </w:t>
      </w:r>
    </w:p>
    <w:p w14:paraId="29BC3335" w14:textId="73D23A84" w:rsidR="00847991" w:rsidRDefault="002F3BFE">
      <w:r>
        <w:t>D'approuver le procès-verbal de la séance du 29 janvier 2024 tel que rédigé</w:t>
      </w:r>
      <w:r w:rsidR="005F0D04">
        <w:t xml:space="preserve"> et modifié</w:t>
      </w:r>
      <w:r>
        <w:t>.</w:t>
      </w:r>
    </w:p>
    <w:p w14:paraId="34053DCA" w14:textId="77777777" w:rsidR="00847991" w:rsidRDefault="00847991">
      <w:pPr>
        <w:rPr>
          <w:szCs w:val="22"/>
        </w:rPr>
      </w:pPr>
    </w:p>
    <w:p w14:paraId="48203770" w14:textId="77777777" w:rsidR="00847991" w:rsidRDefault="00847991">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847991" w14:paraId="476FFF4B" w14:textId="77777777">
        <w:tc>
          <w:tcPr>
            <w:tcW w:w="339" w:type="dxa"/>
            <w:tcBorders>
              <w:top w:val="single" w:sz="2" w:space="0" w:color="000000"/>
            </w:tcBorders>
          </w:tcPr>
          <w:p w14:paraId="16FBA15A" w14:textId="77777777" w:rsidR="00847991" w:rsidRDefault="002F3BFE">
            <w:pPr>
              <w:tabs>
                <w:tab w:val="left" w:pos="720"/>
              </w:tabs>
              <w:rPr>
                <w:b/>
                <w:bCs/>
                <w:szCs w:val="22"/>
              </w:rPr>
            </w:pPr>
            <w:r>
              <w:rPr>
                <w:b/>
                <w:bCs/>
                <w:szCs w:val="22"/>
              </w:rPr>
              <w:t>3.</w:t>
            </w:r>
          </w:p>
        </w:tc>
        <w:tc>
          <w:tcPr>
            <w:tcW w:w="9299" w:type="dxa"/>
            <w:tcBorders>
              <w:top w:val="single" w:sz="2" w:space="0" w:color="000000"/>
            </w:tcBorders>
          </w:tcPr>
          <w:p w14:paraId="4E69AF1E" w14:textId="77777777" w:rsidR="00847991" w:rsidRDefault="002F3BFE">
            <w:pPr>
              <w:tabs>
                <w:tab w:val="left" w:pos="1222"/>
              </w:tabs>
              <w:rPr>
                <w:b/>
                <w:bCs/>
                <w:caps/>
                <w:szCs w:val="22"/>
                <w:u w:val="single"/>
              </w:rPr>
            </w:pPr>
            <w:r>
              <w:rPr>
                <w:b/>
                <w:bCs/>
                <w:caps/>
                <w:szCs w:val="22"/>
                <w:u w:val="single"/>
              </w:rPr>
              <w:t>VIDEOSURVEILLANCE PERMETTANT D'IDENTIFIER LES AUTEURS D'INCIVILITÉS : AVIS</w:t>
            </w:r>
          </w:p>
        </w:tc>
      </w:tr>
    </w:tbl>
    <w:p w14:paraId="2EA1C194" w14:textId="77777777" w:rsidR="00847991" w:rsidRDefault="002F3BFE">
      <w:pPr>
        <w:rPr>
          <w:szCs w:val="22"/>
        </w:rPr>
      </w:pPr>
      <w:r>
        <w:rPr>
          <w:szCs w:val="22"/>
        </w:rPr>
        <w:t>2024-02-26 1805</w:t>
      </w:r>
    </w:p>
    <w:p w14:paraId="0E8C22BC" w14:textId="77777777" w:rsidR="00847991" w:rsidRDefault="00847991">
      <w:pPr>
        <w:rPr>
          <w:rFonts w:cs="Arial"/>
          <w:bCs/>
          <w:color w:val="000000"/>
          <w:szCs w:val="22"/>
        </w:rPr>
      </w:pPr>
    </w:p>
    <w:p w14:paraId="311D4337" w14:textId="77777777" w:rsidR="00847991" w:rsidRDefault="002F3BFE">
      <w:r>
        <w:t>LE CONSEIL COMMUNAL,</w:t>
      </w:r>
    </w:p>
    <w:p w14:paraId="4AA8624E" w14:textId="77777777" w:rsidR="00847991" w:rsidRDefault="002F3BFE">
      <w:r>
        <w:t> </w:t>
      </w:r>
    </w:p>
    <w:p w14:paraId="38D0358F" w14:textId="77777777" w:rsidR="00847991" w:rsidRDefault="002F3BFE">
      <w:r>
        <w:t>Vu la loi du 21 mars 2007 réglant l'installation et l'utilisation de caméras de surveillance ;</w:t>
      </w:r>
    </w:p>
    <w:p w14:paraId="26A38605" w14:textId="77777777" w:rsidR="00847991" w:rsidRDefault="002F3BFE">
      <w:r>
        <w:t> </w:t>
      </w:r>
    </w:p>
    <w:p w14:paraId="6A5923D6" w14:textId="77777777" w:rsidR="00847991" w:rsidRDefault="002F3BFE">
      <w:r>
        <w:t>Vu le Règlement général sur la protection des données ;</w:t>
      </w:r>
    </w:p>
    <w:p w14:paraId="78C0C785" w14:textId="77777777" w:rsidR="00847991" w:rsidRDefault="002F3BFE">
      <w:r>
        <w:t> </w:t>
      </w:r>
    </w:p>
    <w:p w14:paraId="16B3200C" w14:textId="77777777" w:rsidR="00847991" w:rsidRDefault="002F3BFE">
      <w:r>
        <w:t xml:space="preserve">Vu la délibération du Collège communal du 05 octobre 2020 marquant son accord sur l'appel à projet relatif à l’acquisition de moyens de vidéosurveillance permettant d’identifier les auteurs </w:t>
      </w:r>
      <w:r>
        <w:lastRenderedPageBreak/>
        <w:t>d’incivilités ayant un impact sur la propreté de l’espace public ;</w:t>
      </w:r>
    </w:p>
    <w:p w14:paraId="70E12108" w14:textId="77777777" w:rsidR="00847991" w:rsidRDefault="002F3BFE">
      <w:r>
        <w:t> </w:t>
      </w:r>
    </w:p>
    <w:p w14:paraId="07BD2459" w14:textId="77777777" w:rsidR="00847991" w:rsidRDefault="002F3BFE">
      <w:r>
        <w:t>Vu la délibération du Collège communal du 04 janvier 2021 prenant acte de l'octroi de la subvention ; </w:t>
      </w:r>
    </w:p>
    <w:p w14:paraId="7E28284B" w14:textId="77777777" w:rsidR="00847991" w:rsidRDefault="002F3BFE">
      <w:r>
        <w:t> </w:t>
      </w:r>
    </w:p>
    <w:p w14:paraId="659ECDC3" w14:textId="77777777" w:rsidR="00847991" w:rsidRDefault="002F3BFE">
      <w:r>
        <w:t>Vu la délibération du Collège communal du 29 mars 2021 faisant état du dossier ; </w:t>
      </w:r>
    </w:p>
    <w:p w14:paraId="1848B03F" w14:textId="77777777" w:rsidR="00847991" w:rsidRDefault="002F3BFE">
      <w:r>
        <w:t> </w:t>
      </w:r>
    </w:p>
    <w:p w14:paraId="379E24C6" w14:textId="77777777" w:rsidR="00847991" w:rsidRDefault="002F3BFE">
      <w:r>
        <w:t>Vu la délibération du Conseil communal du 09 novembre 2021 fixant les conditions de marché et le mode de passation du marché ; </w:t>
      </w:r>
    </w:p>
    <w:p w14:paraId="48F58922" w14:textId="77777777" w:rsidR="00847991" w:rsidRDefault="002F3BFE">
      <w:r>
        <w:t> </w:t>
      </w:r>
    </w:p>
    <w:p w14:paraId="0E9AC8F4" w14:textId="77777777" w:rsidR="00847991" w:rsidRDefault="002F3BFE">
      <w:r>
        <w:t>Vu la délibération du Collège communal du 29 novembre 2021 fixant les firmes à consulter dans le cadre du présent marché public ; </w:t>
      </w:r>
    </w:p>
    <w:p w14:paraId="631BE5D2" w14:textId="77777777" w:rsidR="00847991" w:rsidRDefault="002F3BFE">
      <w:r>
        <w:t> </w:t>
      </w:r>
    </w:p>
    <w:p w14:paraId="404C976F" w14:textId="77777777" w:rsidR="00847991" w:rsidRDefault="002F3BFE">
      <w:r>
        <w:t>Vu la délibération du Collège communal du 30 décembre 2021 n'approuvant pas l'attribution dudit marché ; </w:t>
      </w:r>
    </w:p>
    <w:p w14:paraId="555A579D" w14:textId="77777777" w:rsidR="00847991" w:rsidRDefault="002F3BFE">
      <w:r>
        <w:t> </w:t>
      </w:r>
    </w:p>
    <w:p w14:paraId="05DFF728" w14:textId="7B9C1BE9" w:rsidR="00847991" w:rsidRDefault="002F3BFE">
      <w:r>
        <w:t>Vu la délibération du Collège communal du 10 janvier 2022 fixant les formes à consulter dans le cadre d</w:t>
      </w:r>
      <w:r w:rsidR="006648CA">
        <w:t>e la</w:t>
      </w:r>
      <w:r>
        <w:t xml:space="preserve"> </w:t>
      </w:r>
      <w:r w:rsidR="006648CA">
        <w:t>relance</w:t>
      </w:r>
      <w:r>
        <w:t xml:space="preserve"> du marché public ; </w:t>
      </w:r>
    </w:p>
    <w:p w14:paraId="7C197A31" w14:textId="77777777" w:rsidR="00847991" w:rsidRDefault="002F3BFE">
      <w:r>
        <w:t> </w:t>
      </w:r>
    </w:p>
    <w:p w14:paraId="7871A0A2" w14:textId="77777777" w:rsidR="00847991" w:rsidRDefault="002F3BFE">
      <w:r>
        <w:t>Vu la délibération du Collège communal du 14 mars 2022 attribuant le marché public à la société SECURITAS ;</w:t>
      </w:r>
    </w:p>
    <w:p w14:paraId="3A2C6A5A" w14:textId="77777777" w:rsidR="00847991" w:rsidRDefault="002F3BFE">
      <w:r>
        <w:t> </w:t>
      </w:r>
    </w:p>
    <w:p w14:paraId="54F8D024" w14:textId="77777777" w:rsidR="00847991" w:rsidRDefault="002F3BFE">
      <w:r>
        <w:t>Vu l'avis favorable rendu par le Chef de Corps de la zone de Police Meuse-Hesbaye ;</w:t>
      </w:r>
    </w:p>
    <w:p w14:paraId="6855DFEC" w14:textId="77777777" w:rsidR="00847991" w:rsidRDefault="002F3BFE">
      <w:r>
        <w:t> </w:t>
      </w:r>
    </w:p>
    <w:p w14:paraId="417C61B0" w14:textId="77777777" w:rsidR="00847991" w:rsidRDefault="002F3BFE">
      <w:r>
        <w:t>Considérant que le placement des caméras de surveillance permet l'identification des auteurs d'incivilités ;</w:t>
      </w:r>
    </w:p>
    <w:p w14:paraId="5BBC6791" w14:textId="77777777" w:rsidR="00847991" w:rsidRDefault="002F3BFE">
      <w:r>
        <w:t> </w:t>
      </w:r>
    </w:p>
    <w:p w14:paraId="65DDFC37" w14:textId="77777777" w:rsidR="00847991" w:rsidRDefault="002F3BFE">
      <w:r>
        <w:t>Par ces motifs,</w:t>
      </w:r>
    </w:p>
    <w:p w14:paraId="1021C252" w14:textId="77777777" w:rsidR="00847991" w:rsidRDefault="002F3BFE">
      <w:r>
        <w:t> </w:t>
      </w:r>
    </w:p>
    <w:p w14:paraId="7A286C52" w14:textId="77777777" w:rsidR="00847991" w:rsidRDefault="002F3BFE">
      <w:r>
        <w:t>Après en avoir délibéré, et à l'unanimité,</w:t>
      </w:r>
    </w:p>
    <w:p w14:paraId="7BD09041" w14:textId="77777777" w:rsidR="00847991" w:rsidRDefault="00847991">
      <w:pPr>
        <w:rPr>
          <w:szCs w:val="22"/>
        </w:rPr>
      </w:pPr>
    </w:p>
    <w:p w14:paraId="0B3B013B" w14:textId="77777777" w:rsidR="00847991" w:rsidRDefault="002F3BFE">
      <w:r>
        <w:t>DÉCIDE :</w:t>
      </w:r>
    </w:p>
    <w:p w14:paraId="71AAF266" w14:textId="77777777" w:rsidR="00847991" w:rsidRDefault="002F3BFE">
      <w:r>
        <w:t> </w:t>
      </w:r>
    </w:p>
    <w:p w14:paraId="46221536" w14:textId="77777777" w:rsidR="00847991" w:rsidRDefault="002F3BFE">
      <w:r>
        <w:rPr>
          <w:rStyle w:val="OFI2pod"/>
        </w:rPr>
        <w:t>Article 1</w:t>
      </w:r>
    </w:p>
    <w:p w14:paraId="249490A9" w14:textId="77777777" w:rsidR="00847991" w:rsidRDefault="002F3BFE">
      <w:r>
        <w:t>De donner un avis favorable concernant la mise en place de caméras permettant la vidéosurveillance utile à l'identification des auteurs d'incivilités telle que décrit ci-dessus ainsi que son registre de traitement.</w:t>
      </w:r>
    </w:p>
    <w:p w14:paraId="727E6747" w14:textId="77777777" w:rsidR="00847991" w:rsidRDefault="002F3BFE">
      <w:r>
        <w:t> </w:t>
      </w:r>
    </w:p>
    <w:p w14:paraId="764CFE5C" w14:textId="77777777" w:rsidR="00847991" w:rsidRDefault="002F3BFE">
      <w:r>
        <w:rPr>
          <w:rStyle w:val="OFI2pod"/>
        </w:rPr>
        <w:t>Article 2</w:t>
      </w:r>
    </w:p>
    <w:p w14:paraId="02C6FB19" w14:textId="77777777" w:rsidR="00847991" w:rsidRDefault="002F3BFE">
      <w:r>
        <w:t>D'approuver le registre de traitement et s'engage à mettre en place, dans les plus brefs, les points manquants.</w:t>
      </w:r>
    </w:p>
    <w:p w14:paraId="269BA24F" w14:textId="77777777" w:rsidR="00847991" w:rsidRDefault="002F3BFE">
      <w:r>
        <w:t> </w:t>
      </w:r>
    </w:p>
    <w:p w14:paraId="3BAE7B55" w14:textId="77777777" w:rsidR="00847991" w:rsidRDefault="002F3BFE">
      <w:pPr>
        <w:pStyle w:val="podBulletItem"/>
        <w:numPr>
          <w:ilvl w:val="0"/>
          <w:numId w:val="3"/>
        </w:numPr>
        <w:tabs>
          <w:tab w:val="left" w:pos="922"/>
        </w:tabs>
      </w:pPr>
      <w:r>
        <w:t>La publication des informations RGPD sur le site communal.</w:t>
      </w:r>
    </w:p>
    <w:p w14:paraId="2FBE3310" w14:textId="77777777" w:rsidR="00847991" w:rsidRDefault="002F3BFE">
      <w:pPr>
        <w:pStyle w:val="podBulletItem"/>
        <w:numPr>
          <w:ilvl w:val="0"/>
          <w:numId w:val="3"/>
        </w:numPr>
        <w:tabs>
          <w:tab w:val="left" w:pos="922"/>
        </w:tabs>
      </w:pPr>
      <w:r>
        <w:t>La protection des accès aux caméras par des mots de passe personnels.</w:t>
      </w:r>
    </w:p>
    <w:p w14:paraId="2EB9B5B8" w14:textId="77777777" w:rsidR="00847991" w:rsidRDefault="002F3BFE">
      <w:pPr>
        <w:pStyle w:val="podBulletItem"/>
        <w:numPr>
          <w:ilvl w:val="0"/>
          <w:numId w:val="3"/>
        </w:numPr>
        <w:tabs>
          <w:tab w:val="left" w:pos="922"/>
        </w:tabs>
      </w:pPr>
      <w:r>
        <w:t xml:space="preserve">Seuls les agents </w:t>
      </w:r>
      <w:proofErr w:type="spellStart"/>
      <w:r>
        <w:t>constatateurs</w:t>
      </w:r>
      <w:proofErr w:type="spellEnd"/>
      <w:r>
        <w:t xml:space="preserve"> du service Gardien de la Paix peuvent disposer d’un accès aux caméras.</w:t>
      </w:r>
    </w:p>
    <w:p w14:paraId="257D2392" w14:textId="77777777" w:rsidR="00847991" w:rsidRDefault="002F3BFE">
      <w:pPr>
        <w:pStyle w:val="podBulletItem"/>
        <w:numPr>
          <w:ilvl w:val="0"/>
          <w:numId w:val="3"/>
        </w:numPr>
        <w:tabs>
          <w:tab w:val="left" w:pos="922"/>
        </w:tabs>
      </w:pPr>
      <w:r>
        <w:t>Les données envoyées dans le cloud.belixys.com ne peuvent pas quitter l’Union Européenne et doivent être protégés par un système de chiffrement en transit et sur place.</w:t>
      </w:r>
    </w:p>
    <w:p w14:paraId="4CCA55B4" w14:textId="77777777" w:rsidR="00847991" w:rsidRDefault="002F3BFE">
      <w:pPr>
        <w:pStyle w:val="podBulletItem"/>
        <w:numPr>
          <w:ilvl w:val="0"/>
          <w:numId w:val="3"/>
        </w:numPr>
        <w:tabs>
          <w:tab w:val="left" w:pos="922"/>
        </w:tabs>
      </w:pPr>
      <w:r>
        <w:t xml:space="preserve">L’accès aux images des caméras stockés sur le serveur de l’administration communale doit être restreint aux seuls agents </w:t>
      </w:r>
      <w:proofErr w:type="spellStart"/>
      <w:r>
        <w:t>constatateurs</w:t>
      </w:r>
      <w:proofErr w:type="spellEnd"/>
      <w:r>
        <w:t xml:space="preserve"> du service Gardien de la Paix, ainsi qu’aux seuls routines techniques nécessaires tels que les backup, l’antivirus, le pare-feu etc…</w:t>
      </w:r>
    </w:p>
    <w:p w14:paraId="0946C70A" w14:textId="77777777" w:rsidR="00847991" w:rsidRDefault="002F3BFE">
      <w:pPr>
        <w:pStyle w:val="podBulletItem"/>
        <w:numPr>
          <w:ilvl w:val="0"/>
          <w:numId w:val="3"/>
        </w:numPr>
        <w:tabs>
          <w:tab w:val="left" w:pos="922"/>
        </w:tabs>
      </w:pPr>
      <w:r>
        <w:t>Prévoir un journal automatisé indiquant qui accède quand et quelles images, dans la caméra et dans le cloud.</w:t>
      </w:r>
    </w:p>
    <w:p w14:paraId="7B4E8CA4" w14:textId="77777777" w:rsidR="00847991" w:rsidRDefault="002F3BFE">
      <w:pPr>
        <w:pStyle w:val="podBulletItem"/>
        <w:numPr>
          <w:ilvl w:val="0"/>
          <w:numId w:val="3"/>
        </w:numPr>
        <w:tabs>
          <w:tab w:val="left" w:pos="922"/>
        </w:tabs>
      </w:pPr>
      <w:r>
        <w:t>Prévoir une procédure de vérification du journal qui indique les mesures à prendre en cas d’anomalies (e.g. connexion non-autorisé à la caméra, …).</w:t>
      </w:r>
    </w:p>
    <w:p w14:paraId="0F7670C2" w14:textId="77777777" w:rsidR="00847991" w:rsidRDefault="002F3BFE">
      <w:pPr>
        <w:pStyle w:val="podBulletItem"/>
        <w:numPr>
          <w:ilvl w:val="0"/>
          <w:numId w:val="3"/>
        </w:numPr>
        <w:tabs>
          <w:tab w:val="left" w:pos="922"/>
        </w:tabs>
      </w:pPr>
      <w:r>
        <w:lastRenderedPageBreak/>
        <w:t>Prévoir un rapport régulier de vérification du journal et des mesures correctrices effectués.</w:t>
      </w:r>
    </w:p>
    <w:p w14:paraId="4DD07BA5" w14:textId="77777777" w:rsidR="00847991" w:rsidRDefault="002F3BFE">
      <w:pPr>
        <w:pStyle w:val="podBulletItem"/>
        <w:numPr>
          <w:ilvl w:val="0"/>
          <w:numId w:val="3"/>
        </w:numPr>
        <w:tabs>
          <w:tab w:val="left" w:pos="922"/>
        </w:tabs>
      </w:pPr>
      <w:r>
        <w:t>Assurer que les images sont chiffrées à l’intérieur de la caméra et dans le cloud.</w:t>
      </w:r>
    </w:p>
    <w:p w14:paraId="5224597C" w14:textId="77777777" w:rsidR="00847991" w:rsidRDefault="002F3BFE">
      <w:pPr>
        <w:pStyle w:val="podBulletItem"/>
        <w:numPr>
          <w:ilvl w:val="0"/>
          <w:numId w:val="3"/>
        </w:numPr>
        <w:tabs>
          <w:tab w:val="left" w:pos="922"/>
        </w:tabs>
      </w:pPr>
      <w:r>
        <w:t>Assurer que les clés de chiffrement sont gérées et protégées par des mesures techniques et organisationnelles appropriées.</w:t>
      </w:r>
    </w:p>
    <w:p w14:paraId="5789BD24" w14:textId="77777777" w:rsidR="00847991" w:rsidRDefault="002F3BFE">
      <w:pPr>
        <w:pStyle w:val="podBulletItem"/>
        <w:numPr>
          <w:ilvl w:val="0"/>
          <w:numId w:val="3"/>
        </w:numPr>
        <w:tabs>
          <w:tab w:val="left" w:pos="922"/>
        </w:tabs>
      </w:pPr>
      <w:r>
        <w:t xml:space="preserve">Vérifier et/ou réaliser des contrats et/ou conventions avec les sous-traitants incluant des accords de traitement de données (Data </w:t>
      </w:r>
      <w:proofErr w:type="spellStart"/>
      <w:r>
        <w:t>Processing</w:t>
      </w:r>
      <w:proofErr w:type="spellEnd"/>
      <w:r>
        <w:t xml:space="preserve"> Agreement) conformes au RGPD.</w:t>
      </w:r>
    </w:p>
    <w:p w14:paraId="5A29F8C6" w14:textId="77777777" w:rsidR="00847991" w:rsidRDefault="00847991">
      <w:pPr>
        <w:rPr>
          <w:szCs w:val="22"/>
        </w:rPr>
      </w:pPr>
    </w:p>
    <w:p w14:paraId="1739B6F3" w14:textId="77777777" w:rsidR="00847991" w:rsidRDefault="00847991">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847991" w14:paraId="67177C93" w14:textId="77777777">
        <w:tc>
          <w:tcPr>
            <w:tcW w:w="339" w:type="dxa"/>
            <w:tcBorders>
              <w:top w:val="single" w:sz="2" w:space="0" w:color="000000"/>
            </w:tcBorders>
          </w:tcPr>
          <w:p w14:paraId="1C2C34CA" w14:textId="77777777" w:rsidR="00847991" w:rsidRDefault="002F3BFE">
            <w:pPr>
              <w:tabs>
                <w:tab w:val="left" w:pos="720"/>
              </w:tabs>
              <w:rPr>
                <w:b/>
                <w:bCs/>
                <w:szCs w:val="22"/>
              </w:rPr>
            </w:pPr>
            <w:r>
              <w:rPr>
                <w:b/>
                <w:bCs/>
                <w:szCs w:val="22"/>
              </w:rPr>
              <w:t>4.</w:t>
            </w:r>
          </w:p>
        </w:tc>
        <w:tc>
          <w:tcPr>
            <w:tcW w:w="9299" w:type="dxa"/>
            <w:tcBorders>
              <w:top w:val="single" w:sz="2" w:space="0" w:color="000000"/>
            </w:tcBorders>
          </w:tcPr>
          <w:p w14:paraId="66F1D8CF" w14:textId="77777777" w:rsidR="00847991" w:rsidRDefault="002F3BFE">
            <w:pPr>
              <w:tabs>
                <w:tab w:val="left" w:pos="1222"/>
              </w:tabs>
              <w:rPr>
                <w:b/>
                <w:bCs/>
                <w:caps/>
                <w:szCs w:val="22"/>
                <w:u w:val="single"/>
              </w:rPr>
            </w:pPr>
            <w:r>
              <w:rPr>
                <w:b/>
                <w:bCs/>
                <w:caps/>
                <w:szCs w:val="22"/>
                <w:u w:val="single"/>
              </w:rPr>
              <w:t>RENOUVELLEMENT DE RECONNAISSANCE DU RESEAU LOCAL DE LA LECTURE PUBLIQUE D'ENGIS DANS LE CADRE DU DECRET RELATIF AU DEVELOPPEMENT DES PRATIQUES DE LECTURE - CONTRAT PROGRAMME 2025-2029 : DÉCISION</w:t>
            </w:r>
          </w:p>
        </w:tc>
      </w:tr>
    </w:tbl>
    <w:p w14:paraId="0B130B84" w14:textId="77777777" w:rsidR="00847991" w:rsidRDefault="002F3BFE">
      <w:pPr>
        <w:rPr>
          <w:szCs w:val="22"/>
        </w:rPr>
      </w:pPr>
      <w:r>
        <w:rPr>
          <w:szCs w:val="22"/>
        </w:rPr>
        <w:t>2024-02-26 1806</w:t>
      </w:r>
    </w:p>
    <w:p w14:paraId="74AD80F2" w14:textId="77777777" w:rsidR="00847991" w:rsidRDefault="00847991">
      <w:pPr>
        <w:rPr>
          <w:rFonts w:cs="Arial"/>
          <w:bCs/>
          <w:color w:val="000000"/>
          <w:szCs w:val="22"/>
        </w:rPr>
      </w:pPr>
    </w:p>
    <w:p w14:paraId="3F38B462" w14:textId="77777777" w:rsidR="00847991" w:rsidRDefault="002F3BFE">
      <w:r>
        <w:t>LE COLLÈGE COMMUNAL,</w:t>
      </w:r>
    </w:p>
    <w:p w14:paraId="7D6CDFCD" w14:textId="77777777" w:rsidR="00847991" w:rsidRDefault="002F3BFE">
      <w:r>
        <w:t> </w:t>
      </w:r>
    </w:p>
    <w:p w14:paraId="54D2B142" w14:textId="77777777" w:rsidR="00847991" w:rsidRDefault="002F3BFE">
      <w:r>
        <w:t>Vu la loi du 29 juillet 1991 relative à la motivation formelle des actes administratifs ;</w:t>
      </w:r>
    </w:p>
    <w:p w14:paraId="31E71F7F" w14:textId="77777777" w:rsidR="00847991" w:rsidRDefault="002F3BFE">
      <w:r>
        <w:t> </w:t>
      </w:r>
    </w:p>
    <w:p w14:paraId="0AB021E8" w14:textId="77777777" w:rsidR="00847991" w:rsidRDefault="002F3BFE">
      <w:r>
        <w:t>Vu le code de la démocratie locale et de la décentralisation (CDLD) et ses modifications ultérieures, notamment l'article L1222-3 §1 relatif aux compétences du Conseil communal ;</w:t>
      </w:r>
    </w:p>
    <w:p w14:paraId="221181CC" w14:textId="77777777" w:rsidR="00847991" w:rsidRDefault="002F3BFE">
      <w:r>
        <w:t> </w:t>
      </w:r>
    </w:p>
    <w:p w14:paraId="14AD31A6" w14:textId="77777777" w:rsidR="00847991" w:rsidRDefault="002F3BFE">
      <w:r>
        <w:t>Vu le décret du 30 avril 2009 relatif au développement des pratiques de lecture organisé par le Réseau de la Lecture publique ;</w:t>
      </w:r>
    </w:p>
    <w:p w14:paraId="53566C2B" w14:textId="77777777" w:rsidR="00847991" w:rsidRDefault="002F3BFE">
      <w:r>
        <w:t> </w:t>
      </w:r>
    </w:p>
    <w:p w14:paraId="358096AC" w14:textId="77777777" w:rsidR="00847991" w:rsidRDefault="002F3BFE">
      <w:r>
        <w:t>Vu l’arrêté du gouvernement de la Communauté française du 19 juillet 2011 portant application portant application du décret du 30 avril 2009 ;</w:t>
      </w:r>
    </w:p>
    <w:p w14:paraId="2121114A" w14:textId="77777777" w:rsidR="00847991" w:rsidRDefault="002F3BFE">
      <w:r>
        <w:t> </w:t>
      </w:r>
    </w:p>
    <w:p w14:paraId="0CA0FE55" w14:textId="77777777" w:rsidR="00847991" w:rsidRDefault="002F3BFE">
      <w:r>
        <w:t>Considérant que Réseau de la Lecture publique d'Engis a été reconnu en tant qu’opérateur direct à partir du 1er juillet 2020 ;</w:t>
      </w:r>
    </w:p>
    <w:p w14:paraId="1749AA12" w14:textId="77777777" w:rsidR="00847991" w:rsidRDefault="002F3BFE">
      <w:r>
        <w:t> </w:t>
      </w:r>
    </w:p>
    <w:p w14:paraId="000E27F2" w14:textId="77777777" w:rsidR="00847991" w:rsidRDefault="002F3BFE">
      <w:r>
        <w:t>Considérant que la reconnaissance des bibliothèques communales par la Fédération Wallonie-Bruxelles arrive à échéance au 31 décembre 2024 ;</w:t>
      </w:r>
    </w:p>
    <w:p w14:paraId="3A1F1341" w14:textId="77777777" w:rsidR="00847991" w:rsidRDefault="002F3BFE">
      <w:r>
        <w:t> </w:t>
      </w:r>
    </w:p>
    <w:p w14:paraId="55328220" w14:textId="77777777" w:rsidR="00847991" w:rsidRDefault="002F3BFE">
      <w:r>
        <w:t>Considérant qu’afin de maintenir la reconnaissance du Réseau local de la Lecture publique d’Engis, l’Administration de la Lecture publique demande de transmettre un dossier pour la période 2025-2029 ;</w:t>
      </w:r>
    </w:p>
    <w:p w14:paraId="0DB6E11E" w14:textId="77777777" w:rsidR="00847991" w:rsidRDefault="002F3BFE">
      <w:r>
        <w:t> </w:t>
      </w:r>
    </w:p>
    <w:p w14:paraId="3BE6E70F" w14:textId="77777777" w:rsidR="00847991" w:rsidRDefault="002F3BFE">
      <w:r>
        <w:t>Considérant le dossier et ses documents annexes relatifs au renouvellement de la reconnaissance des bibliothèques communales pour la période 2025-2029 ;</w:t>
      </w:r>
    </w:p>
    <w:p w14:paraId="243AF5E7" w14:textId="77777777" w:rsidR="00847991" w:rsidRDefault="002F3BFE">
      <w:r>
        <w:t> </w:t>
      </w:r>
    </w:p>
    <w:p w14:paraId="04F87564" w14:textId="77777777" w:rsidR="00847991" w:rsidRDefault="002F3BFE">
      <w:r>
        <w:t>Vu le plan quinquennal de développement de la lecture (intégré au dossier) pour la période 2025-2029 ;</w:t>
      </w:r>
    </w:p>
    <w:p w14:paraId="4ABC21F8" w14:textId="77777777" w:rsidR="00847991" w:rsidRDefault="002F3BFE">
      <w:r>
        <w:t> </w:t>
      </w:r>
    </w:p>
    <w:p w14:paraId="2E6FFA1E" w14:textId="77777777" w:rsidR="00847991" w:rsidRDefault="002F3BFE">
      <w:r>
        <w:t>Considérant que le plan de développement a été élaboré par les bibliothécaires suivant l'évaluation du plan de développement actuel (2020-2024) et, selon les dispositions de la législation, en concertation avec le Conseil de développement de la Lecture (organe consultatif que toute bibliothèque reconnue doit mettre en place afin de réaliser l'évaluation et la construction des plans de développement successifs) et suivant les conseils du Service de l'Inspection de la culture de la Fédération Wallonie-Bruxelles ;</w:t>
      </w:r>
    </w:p>
    <w:p w14:paraId="18DB0E44" w14:textId="77777777" w:rsidR="00847991" w:rsidRDefault="002F3BFE">
      <w:r>
        <w:t> </w:t>
      </w:r>
    </w:p>
    <w:p w14:paraId="26BF177A" w14:textId="77777777" w:rsidR="00847991" w:rsidRDefault="002F3BFE">
      <w:r>
        <w:t>Considérant l’élaboration de ce nouveau plan de développement tient compte de l’évolution des besoins culturels de la population en matière de lecture publique et entre en cohérence avec la politique culturelle des différents opérateurs de notre territoire ;</w:t>
      </w:r>
    </w:p>
    <w:p w14:paraId="0BF475D2" w14:textId="77777777" w:rsidR="00847991" w:rsidRDefault="002F3BFE">
      <w:r>
        <w:t> </w:t>
      </w:r>
    </w:p>
    <w:p w14:paraId="3C58AC3E" w14:textId="77777777" w:rsidR="00847991" w:rsidRDefault="002F3BFE">
      <w:r>
        <w:t>Considérant que le présent plan de développement s’articule autour de deux grandes priorités :</w:t>
      </w:r>
    </w:p>
    <w:p w14:paraId="30D48DC8" w14:textId="77777777" w:rsidR="00847991" w:rsidRDefault="002F3BFE">
      <w:r>
        <w:t>1. Favoriser l'accès à la lecture des publics adultes et en particulier des publics éloignés de la lecture,</w:t>
      </w:r>
    </w:p>
    <w:p w14:paraId="65500187" w14:textId="77777777" w:rsidR="00847991" w:rsidRDefault="002F3BFE">
      <w:r>
        <w:lastRenderedPageBreak/>
        <w:t>2. Favoriser le développement des pratiques de lecture et du jeu auprès des 0 - 12 ans ;</w:t>
      </w:r>
    </w:p>
    <w:p w14:paraId="49578A02" w14:textId="77777777" w:rsidR="00847991" w:rsidRDefault="002F3BFE">
      <w:r>
        <w:t> </w:t>
      </w:r>
    </w:p>
    <w:p w14:paraId="3E565322" w14:textId="77777777" w:rsidR="00847991" w:rsidRDefault="002F3BFE">
      <w:r>
        <w:t>Considérant le plan d'action détaillé s'y rapportant ;</w:t>
      </w:r>
    </w:p>
    <w:p w14:paraId="10C0021E" w14:textId="77777777" w:rsidR="00847991" w:rsidRDefault="002F3BFE">
      <w:r>
        <w:t> </w:t>
      </w:r>
    </w:p>
    <w:p w14:paraId="311DE64E" w14:textId="77777777" w:rsidR="00847991" w:rsidRDefault="002F3BFE">
      <w:r>
        <w:t>Considérant que notre réseau souhaite être à nouveau reconnu en tant qu’opérateur direct de catégorie 1 ;</w:t>
      </w:r>
    </w:p>
    <w:p w14:paraId="63191B05" w14:textId="77777777" w:rsidR="00847991" w:rsidRDefault="002F3BFE">
      <w:r>
        <w:t> </w:t>
      </w:r>
    </w:p>
    <w:p w14:paraId="552E831B" w14:textId="77777777" w:rsidR="00847991" w:rsidRDefault="002F3BFE">
      <w:r>
        <w:t>Considérant, de ce fait, que notre réseau peut obtenir de la Fédération Wallonie-Bruxelles des subventions forfaitaires de traitement de 30.000,00 EUR./an (1,5 agents reconnus) et de 5.000,00 EUR./an en frais de fonctionnement ;</w:t>
      </w:r>
    </w:p>
    <w:p w14:paraId="7468790C" w14:textId="77777777" w:rsidR="00847991" w:rsidRDefault="002F3BFE">
      <w:r>
        <w:t> </w:t>
      </w:r>
    </w:p>
    <w:p w14:paraId="66F8C42F" w14:textId="77777777" w:rsidR="00847991" w:rsidRDefault="002F3BFE">
      <w:r>
        <w:t>Considérant que les montants de ces subventions sont actuellement indexés ;</w:t>
      </w:r>
    </w:p>
    <w:p w14:paraId="708B1E9B" w14:textId="77777777" w:rsidR="00847991" w:rsidRDefault="002F3BFE">
      <w:r>
        <w:t> </w:t>
      </w:r>
    </w:p>
    <w:p w14:paraId="242210DA" w14:textId="77777777" w:rsidR="00847991" w:rsidRDefault="002F3BFE">
      <w:r>
        <w:t>Vu le dossier intitulé « Réseau local de la Lecture publique d’Engis – Renouvellement de reconnaissance en tant que bibliothèque publique ».</w:t>
      </w:r>
    </w:p>
    <w:p w14:paraId="49ED4E71" w14:textId="77777777" w:rsidR="00847991" w:rsidRDefault="002F3BFE">
      <w:r>
        <w:t> </w:t>
      </w:r>
    </w:p>
    <w:p w14:paraId="2FE71753" w14:textId="77777777" w:rsidR="00847991" w:rsidRDefault="002F3BFE">
      <w:r>
        <w:t xml:space="preserve">Attendu que le dossier susmentionné doit être transmis sans délai à l’Administration de la Lecture publique de la Fédération Wallonie-Bruxelles via sa plateforme </w:t>
      </w:r>
      <w:proofErr w:type="spellStart"/>
      <w:r>
        <w:t>SUBside</w:t>
      </w:r>
      <w:proofErr w:type="spellEnd"/>
      <w:r>
        <w:t> ;</w:t>
      </w:r>
    </w:p>
    <w:p w14:paraId="4F768F90" w14:textId="77777777" w:rsidR="00847991" w:rsidRDefault="002F3BFE">
      <w:r>
        <w:t> </w:t>
      </w:r>
    </w:p>
    <w:p w14:paraId="126E5AF0" w14:textId="77777777" w:rsidR="00847991" w:rsidRDefault="002F3BFE">
      <w:r>
        <w:t>Par ces motifs,</w:t>
      </w:r>
    </w:p>
    <w:p w14:paraId="2EA35193" w14:textId="77777777" w:rsidR="00847991" w:rsidRDefault="002F3BFE">
      <w:r>
        <w:t> </w:t>
      </w:r>
    </w:p>
    <w:p w14:paraId="4A7D4A92" w14:textId="77777777" w:rsidR="00847991" w:rsidRDefault="002F3BFE">
      <w:r>
        <w:t>Après en avoir délibéré, et à l'unanimité,</w:t>
      </w:r>
    </w:p>
    <w:p w14:paraId="43A29888" w14:textId="77777777" w:rsidR="00847991" w:rsidRDefault="002F3BFE">
      <w:r>
        <w:t> </w:t>
      </w:r>
    </w:p>
    <w:p w14:paraId="4FC27CE9" w14:textId="77777777" w:rsidR="00847991" w:rsidRDefault="00847991">
      <w:pPr>
        <w:rPr>
          <w:szCs w:val="22"/>
        </w:rPr>
      </w:pPr>
    </w:p>
    <w:p w14:paraId="733ED8DF" w14:textId="77777777" w:rsidR="00847991" w:rsidRDefault="002F3BFE">
      <w:r>
        <w:t>DÉCIDE :</w:t>
      </w:r>
    </w:p>
    <w:p w14:paraId="4D12E83C" w14:textId="77777777" w:rsidR="00847991" w:rsidRDefault="002F3BFE">
      <w:r>
        <w:t> </w:t>
      </w:r>
    </w:p>
    <w:p w14:paraId="69641E23" w14:textId="77777777" w:rsidR="00847991" w:rsidRDefault="002F3BFE">
      <w:r>
        <w:rPr>
          <w:rStyle w:val="OFI2pod"/>
        </w:rPr>
        <w:t>Article 1</w:t>
      </w:r>
    </w:p>
    <w:p w14:paraId="40E50479" w14:textId="77777777" w:rsidR="00847991" w:rsidRDefault="002F3BFE">
      <w:r>
        <w:t>D’approuver le dossier intitulé « Réseau local de la Lecture publique d’Engis – Renouvellement de reconnaissance en tant que bibliothèque publique » réalisé en vue d'obtenir une reconnaissance en catégorie 1 pour le Réseau de la Lecture publique d'ENGIS durant la période 2025-2029.</w:t>
      </w:r>
    </w:p>
    <w:p w14:paraId="2CE9750B" w14:textId="77777777" w:rsidR="00847991" w:rsidRDefault="002F3BFE">
      <w:r>
        <w:t> </w:t>
      </w:r>
    </w:p>
    <w:p w14:paraId="133BEDBB" w14:textId="77777777" w:rsidR="00847991" w:rsidRDefault="002F3BFE">
      <w:r>
        <w:rPr>
          <w:rStyle w:val="OFI2pod"/>
        </w:rPr>
        <w:t> Article 2</w:t>
      </w:r>
    </w:p>
    <w:p w14:paraId="7D1BE464" w14:textId="77777777" w:rsidR="00847991" w:rsidRDefault="002F3BFE">
      <w:r>
        <w:t xml:space="preserve">D’autoriser Madame SIMON, Bibliothécaire référente à introduire sans délai la demande de renouvellement de reconnaissance auprès de l’Administration de la Lecture publique de la Fédération Wallonie-Bruxelles via sa plateforme </w:t>
      </w:r>
      <w:proofErr w:type="spellStart"/>
      <w:r>
        <w:t>SUBside</w:t>
      </w:r>
      <w:proofErr w:type="spellEnd"/>
      <w:r>
        <w:t>.</w:t>
      </w:r>
    </w:p>
    <w:p w14:paraId="3215B8C8" w14:textId="77777777" w:rsidR="00847991" w:rsidRDefault="00847991">
      <w:pPr>
        <w:rPr>
          <w:szCs w:val="22"/>
        </w:rPr>
      </w:pPr>
    </w:p>
    <w:p w14:paraId="065E8C3A" w14:textId="77777777" w:rsidR="00847991" w:rsidRDefault="00847991">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847991" w14:paraId="3178363D" w14:textId="77777777">
        <w:tc>
          <w:tcPr>
            <w:tcW w:w="339" w:type="dxa"/>
            <w:tcBorders>
              <w:top w:val="single" w:sz="2" w:space="0" w:color="000000"/>
            </w:tcBorders>
          </w:tcPr>
          <w:p w14:paraId="7436500E" w14:textId="77777777" w:rsidR="00847991" w:rsidRDefault="002F3BFE">
            <w:pPr>
              <w:tabs>
                <w:tab w:val="left" w:pos="720"/>
              </w:tabs>
              <w:rPr>
                <w:b/>
                <w:bCs/>
                <w:szCs w:val="22"/>
              </w:rPr>
            </w:pPr>
            <w:r>
              <w:rPr>
                <w:b/>
                <w:bCs/>
                <w:szCs w:val="22"/>
              </w:rPr>
              <w:t>5.</w:t>
            </w:r>
          </w:p>
        </w:tc>
        <w:tc>
          <w:tcPr>
            <w:tcW w:w="9299" w:type="dxa"/>
            <w:tcBorders>
              <w:top w:val="single" w:sz="2" w:space="0" w:color="000000"/>
            </w:tcBorders>
          </w:tcPr>
          <w:p w14:paraId="62AA11C2" w14:textId="77777777" w:rsidR="00847991" w:rsidRDefault="002F3BFE">
            <w:pPr>
              <w:tabs>
                <w:tab w:val="left" w:pos="1222"/>
              </w:tabs>
              <w:rPr>
                <w:b/>
                <w:bCs/>
                <w:caps/>
                <w:szCs w:val="22"/>
                <w:u w:val="single"/>
              </w:rPr>
            </w:pPr>
            <w:r>
              <w:rPr>
                <w:b/>
                <w:bCs/>
                <w:caps/>
                <w:szCs w:val="22"/>
                <w:u w:val="single"/>
              </w:rPr>
              <w:t>DÉMARCHE ZÉRO-DÉCHET 2024 - GRILLE DÉCISIONNELLE, PLAN D'ACTIONS ET ACTUALISATION DE LA COMPOSITION DU COPIL : APPROBATION</w:t>
            </w:r>
          </w:p>
        </w:tc>
      </w:tr>
    </w:tbl>
    <w:p w14:paraId="6BC5982D" w14:textId="77777777" w:rsidR="00847991" w:rsidRDefault="002F3BFE">
      <w:pPr>
        <w:rPr>
          <w:szCs w:val="22"/>
        </w:rPr>
      </w:pPr>
      <w:r>
        <w:rPr>
          <w:szCs w:val="22"/>
        </w:rPr>
        <w:t>2024-02-26 1807</w:t>
      </w:r>
    </w:p>
    <w:p w14:paraId="166BE445" w14:textId="77777777" w:rsidR="00847991" w:rsidRDefault="00847991">
      <w:pPr>
        <w:rPr>
          <w:rFonts w:cs="Arial"/>
          <w:bCs/>
          <w:color w:val="000000"/>
          <w:szCs w:val="22"/>
        </w:rPr>
      </w:pPr>
    </w:p>
    <w:p w14:paraId="4420F086" w14:textId="77777777" w:rsidR="00847991" w:rsidRDefault="002F3BFE">
      <w:r>
        <w:t>LE CONSEIL COMMUNAL, réuni en séance publique,</w:t>
      </w:r>
    </w:p>
    <w:p w14:paraId="3EB82D21" w14:textId="77777777" w:rsidR="00847991" w:rsidRDefault="002F3BFE">
      <w:r>
        <w:t> </w:t>
      </w:r>
    </w:p>
    <w:p w14:paraId="3AA82CC5" w14:textId="77777777" w:rsidR="00847991" w:rsidRDefault="002F3BFE">
      <w:r>
        <w:t>Vu le code de la démocratie locale et de la décentralisation ;</w:t>
      </w:r>
    </w:p>
    <w:p w14:paraId="60CA5CFA" w14:textId="77777777" w:rsidR="00847991" w:rsidRDefault="002F3BFE">
      <w:pPr>
        <w:pStyle w:val="OFI1pod"/>
      </w:pPr>
      <w:r>
        <w:t> </w:t>
      </w:r>
    </w:p>
    <w:p w14:paraId="4E5DD3BD" w14:textId="77777777" w:rsidR="00847991" w:rsidRDefault="002F3BFE">
      <w:pPr>
        <w:pStyle w:val="OFI1pod"/>
      </w:pPr>
      <w:r>
        <w:t>Vu l'arrêté du Gouvernement wallon du 17 juillet 2008 relatif à l'octroi de subventions aux pouvoirs subordonnés en matière de prévention et de gestion des déchets, ci-après dénommé l'Arrêté ;</w:t>
      </w:r>
    </w:p>
    <w:p w14:paraId="0090C93D" w14:textId="77777777" w:rsidR="00847991" w:rsidRDefault="002F3BFE">
      <w:pPr>
        <w:pStyle w:val="OFI1pod"/>
      </w:pPr>
      <w:r>
        <w:t> </w:t>
      </w:r>
    </w:p>
    <w:p w14:paraId="4D84D8E4" w14:textId="77777777" w:rsidR="00847991" w:rsidRDefault="002F3BFE">
      <w:pPr>
        <w:pStyle w:val="OFI1pod"/>
      </w:pPr>
      <w:r>
        <w:t>Vu l'arrêté du 18 juillet 2019 modifiant I’AGW du 17 juillet 2008 relatif à l'octroi de subventions aux pouvoirs subordonnés en matière de prévention et de gestion des déchets (dit AGW « petits subsides ») pour y intégrer une majoration des subsides prévention de 0,50 €/hab. pour les communes s'inscrivant dans une démarche Zéro-Déchet (ZD) ;</w:t>
      </w:r>
    </w:p>
    <w:p w14:paraId="7C81715A" w14:textId="77777777" w:rsidR="00847991" w:rsidRDefault="002F3BFE">
      <w:pPr>
        <w:pStyle w:val="OFI1pod"/>
      </w:pPr>
      <w:r>
        <w:t> </w:t>
      </w:r>
    </w:p>
    <w:p w14:paraId="0CE67CCA" w14:textId="77777777" w:rsidR="00847991" w:rsidRDefault="002F3BFE">
      <w:pPr>
        <w:pStyle w:val="OFI1pod"/>
      </w:pPr>
      <w:r>
        <w:t>Vu l’annexe 2 de l’arrêté du Gouvernement wallon du 17 juillet 2008 qui précise que la grille de décision doit être envoyée complétée à l’administration pour le 31 mars de l’année de réalisation des actions ;</w:t>
      </w:r>
    </w:p>
    <w:p w14:paraId="014E04DD" w14:textId="77777777" w:rsidR="00847991" w:rsidRDefault="002F3BFE">
      <w:pPr>
        <w:pStyle w:val="OFI1pod"/>
      </w:pPr>
      <w:r>
        <w:t> </w:t>
      </w:r>
    </w:p>
    <w:p w14:paraId="291D3D98" w14:textId="77777777" w:rsidR="00847991" w:rsidRDefault="002F3BFE">
      <w:pPr>
        <w:pStyle w:val="OFI1pod"/>
      </w:pPr>
      <w:r>
        <w:lastRenderedPageBreak/>
        <w:t>Considérant la grille de décision et le plan d'actions proposés par le Comité de pilotage pour l'année 2024 ;</w:t>
      </w:r>
    </w:p>
    <w:p w14:paraId="61D0C99C" w14:textId="77777777" w:rsidR="00847991" w:rsidRDefault="002F3BFE">
      <w:pPr>
        <w:pStyle w:val="OFI1pod"/>
      </w:pPr>
      <w:r>
        <w:t> </w:t>
      </w:r>
    </w:p>
    <w:p w14:paraId="21D33F67" w14:textId="77777777" w:rsidR="00847991" w:rsidRDefault="002F3BFE">
      <w:pPr>
        <w:pStyle w:val="OFI1pod"/>
      </w:pPr>
      <w:r>
        <w:t>Considérant que le plan d’actions et la grille de décision ont été présentés au Collège communal en date du 12 février 2024 ; que ce dernier a approuvé les actions déterminées lors du Comité de pilotage ;</w:t>
      </w:r>
    </w:p>
    <w:p w14:paraId="4034066B" w14:textId="77777777" w:rsidR="00847991" w:rsidRDefault="002F3BFE">
      <w:pPr>
        <w:pStyle w:val="OFI1pod"/>
      </w:pPr>
      <w:r>
        <w:t> </w:t>
      </w:r>
    </w:p>
    <w:p w14:paraId="26E712F6" w14:textId="77777777" w:rsidR="00847991" w:rsidRDefault="002F3BFE">
      <w:pPr>
        <w:pStyle w:val="OFI1pod"/>
      </w:pPr>
      <w:r>
        <w:t>Entendu Monsieur l'Échevin de l'Environnement ;</w:t>
      </w:r>
    </w:p>
    <w:p w14:paraId="09CF23EA" w14:textId="77777777" w:rsidR="00847991" w:rsidRDefault="002F3BFE">
      <w:pPr>
        <w:pStyle w:val="OFI1pod"/>
      </w:pPr>
      <w:r>
        <w:t> </w:t>
      </w:r>
    </w:p>
    <w:p w14:paraId="6AA1727D" w14:textId="77777777" w:rsidR="00847991" w:rsidRDefault="002F3BFE">
      <w:pPr>
        <w:pStyle w:val="OFI1pod"/>
      </w:pPr>
      <w:r>
        <w:t>Par ces motifs,</w:t>
      </w:r>
    </w:p>
    <w:p w14:paraId="4EB2253D" w14:textId="77777777" w:rsidR="00847991" w:rsidRDefault="002F3BFE">
      <w:pPr>
        <w:pStyle w:val="OFI1pod"/>
      </w:pPr>
      <w:r>
        <w:t> </w:t>
      </w:r>
    </w:p>
    <w:p w14:paraId="234B6A5B" w14:textId="77777777" w:rsidR="00847991" w:rsidRDefault="002F3BFE">
      <w:r>
        <w:t>Après en avoir délibéré, et à l'unanimité,</w:t>
      </w:r>
    </w:p>
    <w:p w14:paraId="1F3BECB1" w14:textId="77777777" w:rsidR="00847991" w:rsidRDefault="00847991">
      <w:pPr>
        <w:rPr>
          <w:szCs w:val="22"/>
        </w:rPr>
      </w:pPr>
    </w:p>
    <w:p w14:paraId="58F40EA7" w14:textId="77777777" w:rsidR="00847991" w:rsidRDefault="002F3BFE">
      <w:r>
        <w:t>DÉCIDE :</w:t>
      </w:r>
    </w:p>
    <w:p w14:paraId="25E2FA08" w14:textId="77777777" w:rsidR="00847991" w:rsidRDefault="002F3BFE">
      <w:r>
        <w:t> </w:t>
      </w:r>
    </w:p>
    <w:p w14:paraId="0F9EC4D3" w14:textId="77777777" w:rsidR="00847991" w:rsidRDefault="002F3BFE">
      <w:r>
        <w:rPr>
          <w:rStyle w:val="OFI2pod"/>
        </w:rPr>
        <w:t>Article 1</w:t>
      </w:r>
      <w:r>
        <w:t> :</w:t>
      </w:r>
    </w:p>
    <w:p w14:paraId="58F183CE" w14:textId="77777777" w:rsidR="00847991" w:rsidRDefault="002F3BFE">
      <w:r>
        <w:t> </w:t>
      </w:r>
    </w:p>
    <w:p w14:paraId="445A55AB" w14:textId="77777777" w:rsidR="00847991" w:rsidRDefault="002F3BFE">
      <w:r>
        <w:t>D’approuver le plan d’actions Commune Zéro-Déchet que la commune s'engage à mettre en œuvre en 2024.</w:t>
      </w:r>
    </w:p>
    <w:p w14:paraId="5895672C" w14:textId="77777777" w:rsidR="00847991" w:rsidRDefault="002F3BFE">
      <w:r>
        <w:t> </w:t>
      </w:r>
    </w:p>
    <w:p w14:paraId="76A3EBF5" w14:textId="77777777" w:rsidR="00847991" w:rsidRDefault="002F3BFE">
      <w:r>
        <w:rPr>
          <w:rStyle w:val="OFI2pod"/>
        </w:rPr>
        <w:t>Article 2</w:t>
      </w:r>
      <w:r>
        <w:t> :</w:t>
      </w:r>
    </w:p>
    <w:p w14:paraId="09A00234" w14:textId="77777777" w:rsidR="00847991" w:rsidRDefault="002F3BFE">
      <w:r>
        <w:t> </w:t>
      </w:r>
    </w:p>
    <w:p w14:paraId="5A814374" w14:textId="77777777" w:rsidR="00847991" w:rsidRDefault="002F3BFE">
      <w:r>
        <w:t>D’approuver la grille de décisions reprenant les actions que la commune s'engage à mettre en œuvre en 2024.</w:t>
      </w:r>
    </w:p>
    <w:p w14:paraId="2C05ACAE" w14:textId="77777777" w:rsidR="00847991" w:rsidRDefault="002F3BFE">
      <w:r>
        <w:t> </w:t>
      </w:r>
    </w:p>
    <w:p w14:paraId="70BE6C7E" w14:textId="77777777" w:rsidR="00847991" w:rsidRDefault="002F3BFE">
      <w:r>
        <w:rPr>
          <w:rStyle w:val="OFI2pod"/>
        </w:rPr>
        <w:t>Article 3 :</w:t>
      </w:r>
      <w:r>
        <w:t> </w:t>
      </w:r>
    </w:p>
    <w:p w14:paraId="54552372" w14:textId="77777777" w:rsidR="00847991" w:rsidRDefault="002F3BFE">
      <w:r>
        <w:t> </w:t>
      </w:r>
    </w:p>
    <w:p w14:paraId="613DA80D" w14:textId="77777777" w:rsidR="00847991" w:rsidRDefault="002F3BFE">
      <w:r>
        <w:t>D'approuver la nouvelle composition du COPIL, laquelle est : </w:t>
      </w:r>
    </w:p>
    <w:p w14:paraId="1564DA2F" w14:textId="77777777" w:rsidR="00847991" w:rsidRDefault="002F3BFE">
      <w:r>
        <w:t> </w:t>
      </w:r>
    </w:p>
    <w:p w14:paraId="59130049" w14:textId="77777777" w:rsidR="00847991" w:rsidRDefault="002F3BFE">
      <w:pPr>
        <w:pStyle w:val="podBulletItem"/>
        <w:numPr>
          <w:ilvl w:val="0"/>
          <w:numId w:val="6"/>
        </w:numPr>
        <w:tabs>
          <w:tab w:val="left" w:pos="922"/>
        </w:tabs>
      </w:pPr>
      <w:r>
        <w:t>Pascaline LEMAIRE, accompagnatrice Zéro Déchet chez INTRADEL</w:t>
      </w:r>
    </w:p>
    <w:p w14:paraId="48FEC7BC" w14:textId="77777777" w:rsidR="00847991" w:rsidRDefault="002F3BFE">
      <w:pPr>
        <w:pStyle w:val="podBulletItem"/>
        <w:numPr>
          <w:ilvl w:val="0"/>
          <w:numId w:val="6"/>
        </w:numPr>
        <w:tabs>
          <w:tab w:val="left" w:pos="922"/>
        </w:tabs>
      </w:pPr>
      <w:r>
        <w:t>Johan ANCIA, Échevin de la Mobilité, du Développement durable, de l’Énergie, des Sports, de la Participation citoyenne et du Jumelage </w:t>
      </w:r>
    </w:p>
    <w:p w14:paraId="7141619E" w14:textId="77777777" w:rsidR="00847991" w:rsidRDefault="002F3BFE">
      <w:pPr>
        <w:pStyle w:val="podBulletItem"/>
        <w:numPr>
          <w:ilvl w:val="0"/>
          <w:numId w:val="6"/>
        </w:numPr>
        <w:tabs>
          <w:tab w:val="left" w:pos="922"/>
        </w:tabs>
      </w:pPr>
      <w:r>
        <w:t>Manu PENA HERRERO, Échevin de l’Urbanisme, du Développement territorial, de l’Environnement, du Logement, du Développement économique et de l’Emploi</w:t>
      </w:r>
    </w:p>
    <w:p w14:paraId="744AE0EF" w14:textId="77777777" w:rsidR="00847991" w:rsidRDefault="002F3BFE">
      <w:pPr>
        <w:pStyle w:val="podBulletItem"/>
        <w:numPr>
          <w:ilvl w:val="0"/>
          <w:numId w:val="6"/>
        </w:numPr>
        <w:tabs>
          <w:tab w:val="left" w:pos="922"/>
        </w:tabs>
      </w:pPr>
      <w:r>
        <w:t xml:space="preserve">Aurore SCHOBBEN et </w:t>
      </w:r>
      <w:proofErr w:type="spellStart"/>
      <w:r>
        <w:t>Ilenia</w:t>
      </w:r>
      <w:proofErr w:type="spellEnd"/>
      <w:r>
        <w:t xml:space="preserve"> BERARDOZZI, animatrices du CCJE </w:t>
      </w:r>
    </w:p>
    <w:p w14:paraId="77A41872" w14:textId="77777777" w:rsidR="00847991" w:rsidRDefault="002F3BFE">
      <w:pPr>
        <w:pStyle w:val="podBulletItem"/>
        <w:numPr>
          <w:ilvl w:val="0"/>
          <w:numId w:val="6"/>
        </w:numPr>
        <w:tabs>
          <w:tab w:val="left" w:pos="922"/>
        </w:tabs>
      </w:pPr>
      <w:r>
        <w:t>Eva SERET, responsable communication de la commune </w:t>
      </w:r>
    </w:p>
    <w:p w14:paraId="6D4AD5B5" w14:textId="77777777" w:rsidR="00847991" w:rsidRDefault="002F3BFE">
      <w:pPr>
        <w:pStyle w:val="podBulletItem"/>
        <w:numPr>
          <w:ilvl w:val="0"/>
          <w:numId w:val="6"/>
        </w:numPr>
        <w:tabs>
          <w:tab w:val="left" w:pos="922"/>
        </w:tabs>
      </w:pPr>
      <w:r>
        <w:t>Tom CONTENT, chargé de projets à l'ADL</w:t>
      </w:r>
    </w:p>
    <w:p w14:paraId="6AF56A2D" w14:textId="77777777" w:rsidR="00847991" w:rsidRDefault="002F3BFE">
      <w:pPr>
        <w:pStyle w:val="podBulletItem"/>
        <w:numPr>
          <w:ilvl w:val="0"/>
          <w:numId w:val="6"/>
        </w:numPr>
        <w:tabs>
          <w:tab w:val="left" w:pos="922"/>
        </w:tabs>
      </w:pPr>
      <w:r>
        <w:t>Michaël WILLEMS, Directeur du Centre culturel</w:t>
      </w:r>
    </w:p>
    <w:p w14:paraId="63F73010" w14:textId="77777777" w:rsidR="00847991" w:rsidRDefault="002F3BFE">
      <w:pPr>
        <w:pStyle w:val="podBulletItem"/>
        <w:numPr>
          <w:ilvl w:val="0"/>
          <w:numId w:val="6"/>
        </w:numPr>
        <w:tabs>
          <w:tab w:val="left" w:pos="922"/>
        </w:tabs>
      </w:pPr>
      <w:r>
        <w:t>Sara ALLAER, Cheffe de projet du Plan de Cohésion Sociale</w:t>
      </w:r>
    </w:p>
    <w:p w14:paraId="1CFBCF6C" w14:textId="77777777" w:rsidR="00847991" w:rsidRDefault="002F3BFE">
      <w:pPr>
        <w:pStyle w:val="podBulletItem"/>
        <w:numPr>
          <w:ilvl w:val="0"/>
          <w:numId w:val="6"/>
        </w:numPr>
        <w:tabs>
          <w:tab w:val="left" w:pos="922"/>
        </w:tabs>
      </w:pPr>
      <w:r>
        <w:t>Amélie LHERMITTE, Animatrice Plan de Cohésion Sociale</w:t>
      </w:r>
    </w:p>
    <w:p w14:paraId="03513482" w14:textId="77777777" w:rsidR="00847991" w:rsidRDefault="002F3BFE">
      <w:pPr>
        <w:pStyle w:val="podBulletItem"/>
        <w:numPr>
          <w:ilvl w:val="0"/>
          <w:numId w:val="6"/>
        </w:numPr>
        <w:tabs>
          <w:tab w:val="left" w:pos="922"/>
        </w:tabs>
      </w:pPr>
      <w:r>
        <w:t>Fanny SAINT-VITEUX, Conseillère en Environnement</w:t>
      </w:r>
    </w:p>
    <w:p w14:paraId="5D5823A2" w14:textId="77777777" w:rsidR="00847991" w:rsidRDefault="002F3BFE">
      <w:r>
        <w:t> </w:t>
      </w:r>
    </w:p>
    <w:p w14:paraId="195BF7D7" w14:textId="77777777" w:rsidR="00847991" w:rsidRDefault="002F3BFE">
      <w:r>
        <w:rPr>
          <w:rStyle w:val="OFI2pod"/>
        </w:rPr>
        <w:t>Article 4 :</w:t>
      </w:r>
    </w:p>
    <w:p w14:paraId="783FB27E" w14:textId="77777777" w:rsidR="00847991" w:rsidRDefault="002F3BFE">
      <w:r>
        <w:t> </w:t>
      </w:r>
    </w:p>
    <w:p w14:paraId="3EAF7F3D" w14:textId="77777777" w:rsidR="00847991" w:rsidRDefault="002F3BFE">
      <w:r>
        <w:t>D'approuver la poursuite du travail de l'Éco-team, anciennement groupe de travail spécifique Zéro-Déchet, qui se consacre à l’ensemble des thématiques liées à l’environnement et au développement durable, y compris le Zéro-Déchet.</w:t>
      </w:r>
    </w:p>
    <w:p w14:paraId="6DB11D8D" w14:textId="77777777" w:rsidR="00847991" w:rsidRDefault="002F3BFE">
      <w:r>
        <w:t> </w:t>
      </w:r>
    </w:p>
    <w:p w14:paraId="3EC7949F" w14:textId="77777777" w:rsidR="00847991" w:rsidRDefault="002F3BFE">
      <w:r>
        <w:rPr>
          <w:rStyle w:val="OFI2pod"/>
        </w:rPr>
        <w:t>Article 5 :</w:t>
      </w:r>
    </w:p>
    <w:p w14:paraId="099D6EE8" w14:textId="77777777" w:rsidR="00847991" w:rsidRDefault="002F3BFE">
      <w:r>
        <w:t> </w:t>
      </w:r>
    </w:p>
    <w:p w14:paraId="77B47745" w14:textId="77777777" w:rsidR="00847991" w:rsidRDefault="002F3BFE">
      <w:r>
        <w:t>De charger Madame Fanny SAINT-VITEUX, Conseillère en Environnement, de transmettre une copie de la présente délibération :</w:t>
      </w:r>
    </w:p>
    <w:p w14:paraId="61508CB9" w14:textId="77777777" w:rsidR="00847991" w:rsidRDefault="002F3BFE">
      <w:pPr>
        <w:pStyle w:val="podBulletItem"/>
        <w:numPr>
          <w:ilvl w:val="0"/>
          <w:numId w:val="7"/>
        </w:numPr>
        <w:tabs>
          <w:tab w:val="left" w:pos="922"/>
        </w:tabs>
      </w:pPr>
      <w:r>
        <w:t xml:space="preserve">A l’intercommunale </w:t>
      </w:r>
      <w:proofErr w:type="spellStart"/>
      <w:r>
        <w:t>Intradel</w:t>
      </w:r>
      <w:proofErr w:type="spellEnd"/>
      <w:r>
        <w:t xml:space="preserve"> - Port de HERSTAL, Pré </w:t>
      </w:r>
      <w:proofErr w:type="spellStart"/>
      <w:r>
        <w:t>Wigi</w:t>
      </w:r>
      <w:proofErr w:type="spellEnd"/>
      <w:r>
        <w:t xml:space="preserve"> 20, 4040 Herstal ;</w:t>
      </w:r>
    </w:p>
    <w:p w14:paraId="6A337C62" w14:textId="77777777" w:rsidR="00847991" w:rsidRDefault="002F3BFE">
      <w:pPr>
        <w:pStyle w:val="podBulletItem"/>
        <w:numPr>
          <w:ilvl w:val="0"/>
          <w:numId w:val="7"/>
        </w:numPr>
        <w:tabs>
          <w:tab w:val="left" w:pos="922"/>
        </w:tabs>
      </w:pPr>
      <w:r>
        <w:t>À la Région Wallonne (fabienne.lebizay@spw.wallonie.be), complétée de la grille de décision.</w:t>
      </w:r>
    </w:p>
    <w:p w14:paraId="54379A03" w14:textId="77777777" w:rsidR="00847991" w:rsidRDefault="00847991">
      <w:pPr>
        <w:rPr>
          <w:szCs w:val="22"/>
        </w:rPr>
      </w:pPr>
    </w:p>
    <w:p w14:paraId="741C39D5" w14:textId="77777777" w:rsidR="00847991" w:rsidRDefault="00847991">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847991" w14:paraId="51CED847" w14:textId="77777777">
        <w:tc>
          <w:tcPr>
            <w:tcW w:w="339" w:type="dxa"/>
            <w:tcBorders>
              <w:top w:val="single" w:sz="2" w:space="0" w:color="000000"/>
            </w:tcBorders>
          </w:tcPr>
          <w:p w14:paraId="79E38AEC" w14:textId="77777777" w:rsidR="00847991" w:rsidRDefault="002F3BFE">
            <w:pPr>
              <w:tabs>
                <w:tab w:val="left" w:pos="720"/>
              </w:tabs>
              <w:rPr>
                <w:b/>
                <w:bCs/>
                <w:szCs w:val="22"/>
              </w:rPr>
            </w:pPr>
            <w:r>
              <w:rPr>
                <w:b/>
                <w:bCs/>
                <w:szCs w:val="22"/>
              </w:rPr>
              <w:t>6.</w:t>
            </w:r>
          </w:p>
        </w:tc>
        <w:tc>
          <w:tcPr>
            <w:tcW w:w="9299" w:type="dxa"/>
            <w:tcBorders>
              <w:top w:val="single" w:sz="2" w:space="0" w:color="000000"/>
            </w:tcBorders>
          </w:tcPr>
          <w:p w14:paraId="29558B54" w14:textId="77777777" w:rsidR="00847991" w:rsidRDefault="002F3BFE">
            <w:pPr>
              <w:tabs>
                <w:tab w:val="left" w:pos="1222"/>
              </w:tabs>
              <w:rPr>
                <w:b/>
                <w:bCs/>
                <w:caps/>
                <w:szCs w:val="22"/>
                <w:u w:val="single"/>
              </w:rPr>
            </w:pPr>
            <w:r>
              <w:rPr>
                <w:b/>
                <w:bCs/>
                <w:caps/>
                <w:szCs w:val="22"/>
                <w:u w:val="single"/>
              </w:rPr>
              <w:t>MARCHÉS PUBLICS - MF.A24.01 - ACQUISITION D'UN VÉHICULE DE TYPE TAPISSIÈRE HYBRIDE OU ÉLECTRIQUE - APPROBATION DES CONDITIONS ET DU MODE DE PASSATION</w:t>
            </w:r>
          </w:p>
        </w:tc>
      </w:tr>
    </w:tbl>
    <w:p w14:paraId="074BEF91" w14:textId="77777777" w:rsidR="00847991" w:rsidRDefault="002F3BFE">
      <w:pPr>
        <w:rPr>
          <w:szCs w:val="22"/>
        </w:rPr>
      </w:pPr>
      <w:r>
        <w:rPr>
          <w:szCs w:val="22"/>
        </w:rPr>
        <w:t>2024-02-26 1808</w:t>
      </w:r>
    </w:p>
    <w:p w14:paraId="07324401" w14:textId="77777777" w:rsidR="00847991" w:rsidRDefault="00847991">
      <w:pPr>
        <w:rPr>
          <w:rFonts w:cs="Arial"/>
          <w:bCs/>
          <w:color w:val="000000"/>
          <w:szCs w:val="22"/>
        </w:rPr>
      </w:pPr>
    </w:p>
    <w:p w14:paraId="2E6781ED" w14:textId="77777777" w:rsidR="00847991" w:rsidRDefault="002F3BFE">
      <w:r>
        <w:t>LE CONSEIL COMMUNAL, réuni en séance publique ;</w:t>
      </w:r>
    </w:p>
    <w:p w14:paraId="53F03757" w14:textId="77777777" w:rsidR="00847991" w:rsidRDefault="002F3BFE">
      <w:r>
        <w:t> </w:t>
      </w:r>
    </w:p>
    <w:p w14:paraId="4187E111" w14:textId="77777777" w:rsidR="00847991" w:rsidRDefault="002F3BFE">
      <w:r>
        <w:t>Vu le Code de la démocratie locale et de la décentralisation et ses modifications ultérieures, notamment l'article L1222-3 §1 relatif aux compétences du Conseil communal et les articles L3111-1 et suivants relatifs à la tutelle ;</w:t>
      </w:r>
    </w:p>
    <w:p w14:paraId="14D22890" w14:textId="77777777" w:rsidR="00847991" w:rsidRDefault="002F3BFE">
      <w:r>
        <w:t> </w:t>
      </w:r>
    </w:p>
    <w:p w14:paraId="5D6AD88E" w14:textId="77777777" w:rsidR="00847991" w:rsidRDefault="002F3BFE">
      <w:r>
        <w:t>Vu la loi du 17 juin 2013 relative à la motivation, à l'information et aux voies de recours en matière de marchés publics, de certains marchés de travaux, de fournitures et de services et de concessions et ses modifications ultérieures ;</w:t>
      </w:r>
    </w:p>
    <w:p w14:paraId="67029AEC" w14:textId="77777777" w:rsidR="00847991" w:rsidRDefault="002F3BFE">
      <w:r>
        <w:t> </w:t>
      </w:r>
    </w:p>
    <w:p w14:paraId="69FE39AE" w14:textId="77777777" w:rsidR="00847991" w:rsidRDefault="002F3BFE">
      <w:r>
        <w:t>Vu la loi du 17 juin 2016 relative aux marchés publics et ses modifications ultérieures, notamment l'article 36 ;</w:t>
      </w:r>
    </w:p>
    <w:p w14:paraId="58F7C245" w14:textId="77777777" w:rsidR="00847991" w:rsidRDefault="002F3BFE">
      <w:r>
        <w:t> </w:t>
      </w:r>
    </w:p>
    <w:p w14:paraId="33E4A6C9" w14:textId="77777777" w:rsidR="00847991" w:rsidRDefault="002F3BFE">
      <w:r>
        <w:t>Vu l'arrêté royal du 14 janvier 2013 établissant les règles générales d'exécution des marchés publics et ses modifications ultérieures ;</w:t>
      </w:r>
    </w:p>
    <w:p w14:paraId="65DF3F10" w14:textId="77777777" w:rsidR="00847991" w:rsidRDefault="002F3BFE">
      <w:r>
        <w:t> </w:t>
      </w:r>
    </w:p>
    <w:p w14:paraId="4083450B" w14:textId="77777777" w:rsidR="00847991" w:rsidRDefault="002F3BFE">
      <w:r>
        <w:t>Vu l'arrêté royal du 18 avril 2017 relatif à la passation des marchés publics dans les secteurs classiques et ses modifications ultérieures ;</w:t>
      </w:r>
    </w:p>
    <w:p w14:paraId="06FC96FC" w14:textId="77777777" w:rsidR="00847991" w:rsidRDefault="002F3BFE">
      <w:r>
        <w:t> </w:t>
      </w:r>
    </w:p>
    <w:p w14:paraId="2338E8D0" w14:textId="77777777" w:rsidR="00847991" w:rsidRDefault="002F3BFE">
      <w:r>
        <w:t>Considérant le cahier des charges N° MF.A24.01 relatif au marché “MF.A24.01 - ACQUISITION D'UN VÉHICULE DE TYPE TAPISSIÈRE HYBRIDE ou ÉLECTRIQUE” établi par le Service Travaux ;</w:t>
      </w:r>
    </w:p>
    <w:p w14:paraId="59482DEE" w14:textId="77777777" w:rsidR="00847991" w:rsidRDefault="002F3BFE">
      <w:r>
        <w:t> </w:t>
      </w:r>
    </w:p>
    <w:p w14:paraId="4116F068" w14:textId="77777777" w:rsidR="00847991" w:rsidRDefault="002F3BFE">
      <w:r>
        <w:t>Considérant que le montant estimé de ce marché s'élève à 99.173,55 EUR hors TVA ou 120.000,00 EUR, 21% TVA comprise ;</w:t>
      </w:r>
    </w:p>
    <w:p w14:paraId="2811A3AB" w14:textId="77777777" w:rsidR="00847991" w:rsidRDefault="002F3BFE">
      <w:r>
        <w:t> </w:t>
      </w:r>
    </w:p>
    <w:p w14:paraId="47C0A173" w14:textId="77777777" w:rsidR="00847991" w:rsidRDefault="002F3BFE">
      <w:r>
        <w:t>Considérant qu'il est proposé de passer le marché par procédure ouverte ;</w:t>
      </w:r>
    </w:p>
    <w:p w14:paraId="43FE99CF" w14:textId="77777777" w:rsidR="00847991" w:rsidRDefault="002F3BFE">
      <w:r>
        <w:t> </w:t>
      </w:r>
    </w:p>
    <w:p w14:paraId="195F7CA8" w14:textId="77777777" w:rsidR="00847991" w:rsidRDefault="002F3BFE">
      <w:r>
        <w:t>Considérant que le crédit permettant cette dépense est inscrit au budget de l’exercice 2024, article 421/74352 (n° de projet 20240024) de la dépense extraordinaire d'investissement et sera financé par un emprunt ;</w:t>
      </w:r>
    </w:p>
    <w:p w14:paraId="7F3E066E" w14:textId="77777777" w:rsidR="00847991" w:rsidRDefault="002F3BFE">
      <w:r>
        <w:t> </w:t>
      </w:r>
    </w:p>
    <w:p w14:paraId="09899C28" w14:textId="77777777" w:rsidR="00847991" w:rsidRDefault="002F3BFE">
      <w:r>
        <w:t>Considérant que, sous réserve d'approbation du budget, le crédit sera augmenté lors de la prochaine modification budgétaire en mai 2024 ;</w:t>
      </w:r>
    </w:p>
    <w:p w14:paraId="7F38571C" w14:textId="77777777" w:rsidR="00847991" w:rsidRDefault="002F3BFE">
      <w:r>
        <w:t> </w:t>
      </w:r>
    </w:p>
    <w:p w14:paraId="2F72D04C" w14:textId="77777777" w:rsidR="00847991" w:rsidRDefault="002F3BFE">
      <w:r>
        <w:t>Considérant qu'une demande afin d’obtenir l'avis de légalité obligatoire a été soumise le 15 février 2024, la Directrice financière n’a pas encore rendu d'avis de légalité ;</w:t>
      </w:r>
    </w:p>
    <w:p w14:paraId="62ADC8A7" w14:textId="77777777" w:rsidR="00847991" w:rsidRDefault="002F3BFE">
      <w:r>
        <w:t> </w:t>
      </w:r>
    </w:p>
    <w:p w14:paraId="3FF78EBA" w14:textId="77777777" w:rsidR="00847991" w:rsidRDefault="002F3BFE">
      <w:r>
        <w:t>Par ces motifs,</w:t>
      </w:r>
    </w:p>
    <w:p w14:paraId="172B4A2B" w14:textId="77777777" w:rsidR="00847991" w:rsidRDefault="002F3BFE">
      <w:r>
        <w:t> </w:t>
      </w:r>
    </w:p>
    <w:p w14:paraId="72C909DE" w14:textId="77777777" w:rsidR="00847991" w:rsidRDefault="002F3BFE">
      <w:r>
        <w:t>Après en avoir délibéré, et à l'unanimité,</w:t>
      </w:r>
    </w:p>
    <w:p w14:paraId="258C76F9" w14:textId="77777777" w:rsidR="00847991" w:rsidRDefault="00847991">
      <w:pPr>
        <w:rPr>
          <w:szCs w:val="22"/>
        </w:rPr>
      </w:pPr>
    </w:p>
    <w:p w14:paraId="18BCE289" w14:textId="77777777" w:rsidR="00847991" w:rsidRDefault="002F3BFE">
      <w:r>
        <w:t>DECIDE :</w:t>
      </w:r>
    </w:p>
    <w:p w14:paraId="214B5E77" w14:textId="77777777" w:rsidR="00847991" w:rsidRDefault="002F3BFE">
      <w:r>
        <w:t> </w:t>
      </w:r>
    </w:p>
    <w:p w14:paraId="6373B3A6" w14:textId="77777777" w:rsidR="00847991" w:rsidRDefault="002F3BFE">
      <w:r>
        <w:t>Art. 1er : D'approuver le cahier des charges N° MF.A24.01 et le montant estimé du marché “MF.A24.01 - ACQUISITION D'UN VÉHICULE DE TYPE TAPISSIÈRE HYBRIDE ou ÉLECTRIQUE”, établis par le Service Travaux. Les conditions sont fixées comme prévu au cahier des charges et par les règles générales d'exécution des marchés publics. Le montant estimé s'élève à 99.173,55 EUR hors TVA ou 120.000,00 EUR, 21% TVA comprise.</w:t>
      </w:r>
    </w:p>
    <w:p w14:paraId="68BFDEE3" w14:textId="77777777" w:rsidR="00847991" w:rsidRDefault="002F3BFE">
      <w:r>
        <w:t> </w:t>
      </w:r>
    </w:p>
    <w:p w14:paraId="23D6A6C6" w14:textId="77777777" w:rsidR="00847991" w:rsidRDefault="002F3BFE">
      <w:r>
        <w:t>Art. 2 : De passer le marché par la procédure ouverte.</w:t>
      </w:r>
    </w:p>
    <w:p w14:paraId="7CC8BA84" w14:textId="77777777" w:rsidR="00847991" w:rsidRDefault="002F3BFE">
      <w:r>
        <w:lastRenderedPageBreak/>
        <w:t> </w:t>
      </w:r>
    </w:p>
    <w:p w14:paraId="3BA849D2" w14:textId="77777777" w:rsidR="00847991" w:rsidRDefault="002F3BFE">
      <w:r>
        <w:t>Art. 3 : De compléter, d'approuver et d'envoyer l'avis de marché au niveau national.</w:t>
      </w:r>
    </w:p>
    <w:p w14:paraId="4224DE79" w14:textId="77777777" w:rsidR="00847991" w:rsidRDefault="002F3BFE">
      <w:r>
        <w:t> </w:t>
      </w:r>
    </w:p>
    <w:p w14:paraId="1B7791FD" w14:textId="77777777" w:rsidR="00847991" w:rsidRDefault="002F3BFE">
      <w:r>
        <w:t>Art. 4 : De financer cette dépense par le crédit inscrit au budget de l’exercice 2024, article 421/74352 (n° de projet 20240024) de la dépense extraordinaire d'investissement.</w:t>
      </w:r>
    </w:p>
    <w:p w14:paraId="55285C11" w14:textId="77777777" w:rsidR="00847991" w:rsidRDefault="002F3BFE">
      <w:r>
        <w:t> </w:t>
      </w:r>
    </w:p>
    <w:p w14:paraId="0860EB1F" w14:textId="77777777" w:rsidR="00847991" w:rsidRDefault="002F3BFE">
      <w:r>
        <w:t>Art. 5 : Ce crédit fera l'objet d'une prochaine modification budgétaire en mai 2024</w:t>
      </w:r>
    </w:p>
    <w:p w14:paraId="0928A9CE" w14:textId="77777777" w:rsidR="00847991" w:rsidRDefault="002F3BFE">
      <w:r>
        <w:t> </w:t>
      </w:r>
    </w:p>
    <w:p w14:paraId="7806F762" w14:textId="77777777" w:rsidR="00847991" w:rsidRDefault="002F3BFE">
      <w:r>
        <w:t>Art. 6 : Il est autorisé de préfinancer la dépense sur moyens propres.</w:t>
      </w:r>
    </w:p>
    <w:p w14:paraId="3E4D699B" w14:textId="77777777" w:rsidR="00847991" w:rsidRDefault="00847991">
      <w:pPr>
        <w:rPr>
          <w:szCs w:val="22"/>
        </w:rPr>
      </w:pPr>
    </w:p>
    <w:p w14:paraId="3AD934A7" w14:textId="77777777" w:rsidR="00847991" w:rsidRDefault="00847991">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847991" w14:paraId="4D803D2D" w14:textId="77777777">
        <w:tc>
          <w:tcPr>
            <w:tcW w:w="339" w:type="dxa"/>
            <w:tcBorders>
              <w:top w:val="single" w:sz="2" w:space="0" w:color="000000"/>
            </w:tcBorders>
          </w:tcPr>
          <w:p w14:paraId="39C5C03D" w14:textId="77777777" w:rsidR="00847991" w:rsidRDefault="002F3BFE">
            <w:pPr>
              <w:tabs>
                <w:tab w:val="left" w:pos="720"/>
              </w:tabs>
              <w:rPr>
                <w:b/>
                <w:bCs/>
                <w:szCs w:val="22"/>
              </w:rPr>
            </w:pPr>
            <w:r>
              <w:rPr>
                <w:b/>
                <w:bCs/>
                <w:szCs w:val="22"/>
              </w:rPr>
              <w:t>7.</w:t>
            </w:r>
          </w:p>
        </w:tc>
        <w:tc>
          <w:tcPr>
            <w:tcW w:w="9299" w:type="dxa"/>
            <w:tcBorders>
              <w:top w:val="single" w:sz="2" w:space="0" w:color="000000"/>
            </w:tcBorders>
          </w:tcPr>
          <w:p w14:paraId="726CA844" w14:textId="7C0468A9" w:rsidR="00847991" w:rsidRDefault="002F3BFE">
            <w:pPr>
              <w:tabs>
                <w:tab w:val="left" w:pos="1222"/>
              </w:tabs>
              <w:rPr>
                <w:b/>
                <w:bCs/>
                <w:caps/>
                <w:szCs w:val="22"/>
                <w:u w:val="single"/>
              </w:rPr>
            </w:pPr>
            <w:r>
              <w:rPr>
                <w:b/>
                <w:bCs/>
                <w:caps/>
                <w:szCs w:val="22"/>
                <w:u w:val="single"/>
              </w:rPr>
              <w:t xml:space="preserve">MARCHÉS PUBLICS - MT.A24.01 - RÉNOVATION DES RUES </w:t>
            </w:r>
            <w:r w:rsidR="005F0D04">
              <w:rPr>
                <w:b/>
                <w:bCs/>
                <w:caps/>
                <w:szCs w:val="22"/>
                <w:u w:val="single"/>
              </w:rPr>
              <w:t xml:space="preserve">DE LA </w:t>
            </w:r>
            <w:r>
              <w:rPr>
                <w:b/>
                <w:bCs/>
                <w:caps/>
                <w:szCs w:val="22"/>
                <w:u w:val="single"/>
              </w:rPr>
              <w:t xml:space="preserve">GOFFE ET </w:t>
            </w:r>
            <w:r w:rsidR="005F0D04">
              <w:rPr>
                <w:b/>
                <w:bCs/>
                <w:caps/>
                <w:szCs w:val="22"/>
                <w:u w:val="single"/>
              </w:rPr>
              <w:t xml:space="preserve">DES </w:t>
            </w:r>
            <w:r>
              <w:rPr>
                <w:b/>
                <w:bCs/>
                <w:caps/>
                <w:szCs w:val="22"/>
                <w:u w:val="single"/>
              </w:rPr>
              <w:t>ÉCOLIERS (PARTIE)</w:t>
            </w:r>
          </w:p>
        </w:tc>
      </w:tr>
    </w:tbl>
    <w:p w14:paraId="4BB7C695" w14:textId="77777777" w:rsidR="00847991" w:rsidRDefault="002F3BFE">
      <w:pPr>
        <w:rPr>
          <w:szCs w:val="22"/>
        </w:rPr>
      </w:pPr>
      <w:r>
        <w:rPr>
          <w:szCs w:val="22"/>
        </w:rPr>
        <w:t>2024-02-26 1809</w:t>
      </w:r>
    </w:p>
    <w:p w14:paraId="644A16CC" w14:textId="77777777" w:rsidR="00847991" w:rsidRDefault="00847991">
      <w:pPr>
        <w:rPr>
          <w:rFonts w:cs="Arial"/>
          <w:bCs/>
          <w:color w:val="000000"/>
          <w:szCs w:val="22"/>
        </w:rPr>
      </w:pPr>
    </w:p>
    <w:p w14:paraId="095973B1" w14:textId="77777777" w:rsidR="00847991" w:rsidRDefault="002F3BFE">
      <w:r>
        <w:t>LE CONSEIL COMMUNAL,</w:t>
      </w:r>
    </w:p>
    <w:p w14:paraId="47B81023" w14:textId="77777777" w:rsidR="00847991" w:rsidRDefault="002F3BFE">
      <w:r>
        <w:rPr>
          <w:rStyle w:val="OFI3pod"/>
        </w:rPr>
        <w:t>Vu le Code de la démocratie locale et de la décentralisation et ses modifications ultérieures, notamment l'article L1222-3 §1 relatif aux compétences du Conseil communal, l'article L1311-5 relatif aux dépenses réclamées par des circonstances impérieuses et imprévues, où le moindre retard occasionnerait un préjudice évident et les articles L3111-1 et suivants relatifs à la tutelle ;</w:t>
      </w:r>
    </w:p>
    <w:p w14:paraId="7B4FE973" w14:textId="77777777" w:rsidR="00847991" w:rsidRDefault="002F3BFE">
      <w:r>
        <w:t> </w:t>
      </w:r>
    </w:p>
    <w:p w14:paraId="43BBDFB5" w14:textId="77777777" w:rsidR="00847991" w:rsidRDefault="002F3BFE">
      <w:r>
        <w:rPr>
          <w:rStyle w:val="OFI3pod"/>
        </w:rPr>
        <w:t>Vu la loi du 17 juin 2013 relative à la motivation, à l'information et aux voies de recours en matière de marchés publics, de certains marchés de travaux, de fournitures et de services et de concessions et ses modifications ultérieures ;</w:t>
      </w:r>
    </w:p>
    <w:p w14:paraId="1981F135" w14:textId="77777777" w:rsidR="00847991" w:rsidRDefault="002F3BFE">
      <w:r>
        <w:t> </w:t>
      </w:r>
    </w:p>
    <w:p w14:paraId="290F388D" w14:textId="77777777" w:rsidR="00847991" w:rsidRDefault="002F3BFE">
      <w:r>
        <w:rPr>
          <w:rStyle w:val="OFI3pod"/>
        </w:rPr>
        <w:t>Vu la loi du 17 juin 2016 relative aux marchés publics et ses modifications ultérieures, notamment l'article 36, et notamment articles 2, 36° et 48 permettant une réalisation conjointe du marché pour le compte de plusieurs adjudicateurs ;</w:t>
      </w:r>
    </w:p>
    <w:p w14:paraId="47F938D6" w14:textId="77777777" w:rsidR="00847991" w:rsidRDefault="002F3BFE">
      <w:r>
        <w:t> </w:t>
      </w:r>
    </w:p>
    <w:p w14:paraId="3F064BC0" w14:textId="77777777" w:rsidR="00847991" w:rsidRDefault="002F3BFE">
      <w:r>
        <w:rPr>
          <w:rStyle w:val="OFI3pod"/>
        </w:rPr>
        <w:t>Vu l'arrêté royal du 14 janvier 2013 établissant les règles générales d'exécution des marchés publics et ses modifications ultérieures ;</w:t>
      </w:r>
    </w:p>
    <w:p w14:paraId="6F94CEB4" w14:textId="77777777" w:rsidR="00847991" w:rsidRDefault="002F3BFE">
      <w:r>
        <w:t> </w:t>
      </w:r>
    </w:p>
    <w:p w14:paraId="3ACAB3F2" w14:textId="77777777" w:rsidR="00847991" w:rsidRDefault="002F3BFE">
      <w:r>
        <w:rPr>
          <w:rStyle w:val="OFI3pod"/>
        </w:rPr>
        <w:t>Vu l'arrêté royal du 18 avril 2017 relatif à la passation des marchés publics dans les secteurs classiques et ses modifications ultérieures</w:t>
      </w:r>
    </w:p>
    <w:p w14:paraId="0D661BC4" w14:textId="77777777" w:rsidR="00847991" w:rsidRDefault="002F3BFE">
      <w:r>
        <w:t> </w:t>
      </w:r>
    </w:p>
    <w:p w14:paraId="2143E14E" w14:textId="79675C25" w:rsidR="00847991" w:rsidRDefault="002F3BFE">
      <w:r>
        <w:rPr>
          <w:rStyle w:val="OFI3pod"/>
        </w:rPr>
        <w:t xml:space="preserve">Vu la décision du Collège communal du 4 juillet 2023 relative à l'attribution du marché de conception pour le marché “MT.A24.01 - RÉFECTION DES RUES </w:t>
      </w:r>
      <w:r w:rsidR="005F0D04">
        <w:rPr>
          <w:rStyle w:val="OFI3pod"/>
        </w:rPr>
        <w:t xml:space="preserve">DES </w:t>
      </w:r>
      <w:r>
        <w:rPr>
          <w:rStyle w:val="OFI3pod"/>
        </w:rPr>
        <w:t xml:space="preserve">ÉCOLIERS ET </w:t>
      </w:r>
      <w:r w:rsidR="005F0D04">
        <w:rPr>
          <w:rStyle w:val="OFI3pod"/>
        </w:rPr>
        <w:t xml:space="preserve">DE LA </w:t>
      </w:r>
      <w:r>
        <w:rPr>
          <w:rStyle w:val="OFI3pod"/>
        </w:rPr>
        <w:t>GOFFE ” à JML LACASSE MONFORT SC SPRL, Petit Sart 26 à 4990 Lierneux ;</w:t>
      </w:r>
    </w:p>
    <w:p w14:paraId="44274288" w14:textId="77777777" w:rsidR="00847991" w:rsidRDefault="002F3BFE">
      <w:r>
        <w:t> </w:t>
      </w:r>
    </w:p>
    <w:p w14:paraId="3130230A" w14:textId="087BA67B" w:rsidR="00847991" w:rsidRDefault="002F3BFE">
      <w:r>
        <w:rPr>
          <w:rStyle w:val="OFI3pod"/>
        </w:rPr>
        <w:t xml:space="preserve">Considérant le cahier des charges N° </w:t>
      </w:r>
      <w:r w:rsidR="006648CA">
        <w:rPr>
          <w:rStyle w:val="OFI3pod"/>
        </w:rPr>
        <w:t>MT.A</w:t>
      </w:r>
      <w:r>
        <w:rPr>
          <w:rStyle w:val="OFI3pod"/>
        </w:rPr>
        <w:t>24.01 relatif à ce marché établi par l’auteur de projet, JML LACASSE MONFORT SC SPRL, Petit Sart 26 à 4990 Lierneux ;</w:t>
      </w:r>
    </w:p>
    <w:p w14:paraId="1EBD02FD" w14:textId="77777777" w:rsidR="00847991" w:rsidRDefault="002F3BFE">
      <w:r>
        <w:t> </w:t>
      </w:r>
    </w:p>
    <w:p w14:paraId="54285AE8" w14:textId="77777777" w:rsidR="00847991" w:rsidRDefault="002F3BFE">
      <w:r>
        <w:rPr>
          <w:rStyle w:val="OFI3pod"/>
        </w:rPr>
        <w:t>Considérant que ce marché est divisé en lots :</w:t>
      </w:r>
      <w:r>
        <w:rPr>
          <w:rStyle w:val="OFI3pod"/>
        </w:rPr>
        <w:br/>
        <w:t>* MT.A24.01 - LOT 1 - RUE DE LA GOFFE , estimé à 565.002,99 EUR hors TVA ou 683.653,62 EUR, 21% TVA comprise ;</w:t>
      </w:r>
      <w:r>
        <w:rPr>
          <w:rStyle w:val="OFI3pod"/>
        </w:rPr>
        <w:br/>
        <w:t>* MT.A24.01 - LOT 2 - RUE DES ÉCOLIERS , estimé à 383.139,19 EUR hors TVA ou 463.598,42 EUR, 21% TVA comprise ;</w:t>
      </w:r>
    </w:p>
    <w:p w14:paraId="2B345C8F" w14:textId="77777777" w:rsidR="00847991" w:rsidRDefault="002F3BFE">
      <w:r>
        <w:t> </w:t>
      </w:r>
    </w:p>
    <w:p w14:paraId="12CFB178" w14:textId="77777777" w:rsidR="00847991" w:rsidRDefault="002F3BFE">
      <w:r>
        <w:rPr>
          <w:rStyle w:val="OFI3pod"/>
        </w:rPr>
        <w:t>Considérant que le montant global estimé de ce marché s'élève à 948.142,18 EUR hors TVA ou 1.147.252,04 EUR, 21% TVA comprise ;</w:t>
      </w:r>
    </w:p>
    <w:p w14:paraId="44D80210" w14:textId="77777777" w:rsidR="00847991" w:rsidRDefault="002F3BFE">
      <w:r>
        <w:t> </w:t>
      </w:r>
    </w:p>
    <w:p w14:paraId="2DD405DE" w14:textId="77777777" w:rsidR="00847991" w:rsidRDefault="002F3BFE">
      <w:r>
        <w:rPr>
          <w:rStyle w:val="OFI3pod"/>
        </w:rPr>
        <w:t>Considérant qu'il est proposé de passer le marché par procédure ouverte ;</w:t>
      </w:r>
    </w:p>
    <w:p w14:paraId="39F1D843" w14:textId="77777777" w:rsidR="00847991" w:rsidRDefault="002F3BFE">
      <w:r>
        <w:t> </w:t>
      </w:r>
    </w:p>
    <w:p w14:paraId="0E02482D" w14:textId="77777777" w:rsidR="00847991" w:rsidRDefault="002F3BFE">
      <w:r>
        <w:rPr>
          <w:rStyle w:val="OFI3pod"/>
        </w:rPr>
        <w:t>Considérant qu'une partie des coûts du MT.A24.01 - LOT 1 - RUE DE LA GOFFE est subsidiée par Direction générale opérationnelle "Routes et Bâtiments" - DG01 Département des Infrastructures subsidiées Direction des Voiries subsidiées, Boulevard du Nord, 8 à 5100 Namur, et que cette partie est estimée à 207.015,07 EUR ;</w:t>
      </w:r>
    </w:p>
    <w:p w14:paraId="0897A4EB" w14:textId="77777777" w:rsidR="00847991" w:rsidRDefault="002F3BFE">
      <w:r>
        <w:lastRenderedPageBreak/>
        <w:t> </w:t>
      </w:r>
    </w:p>
    <w:p w14:paraId="3C9E722F" w14:textId="77777777" w:rsidR="00847991" w:rsidRDefault="002F3BFE">
      <w:r>
        <w:rPr>
          <w:rStyle w:val="OFI3pod"/>
        </w:rPr>
        <w:t>Considérant qu'une partie des coûts du MT.A24.01 - LOT 2 - RUE DES ÉCOLIERS est subsidiée par Direction générale opérationnelle "Routes et Bâtiments" - DG01 Département des Infrastructures subsidiées Direction des Voiries subsidiées, Boulevard du Nord, 8 à 5100 Namur, et que cette partie est estimée à 133.672,50 EUR ;</w:t>
      </w:r>
    </w:p>
    <w:p w14:paraId="258F525D" w14:textId="77777777" w:rsidR="00847991" w:rsidRDefault="002F3BFE">
      <w:r>
        <w:t> </w:t>
      </w:r>
    </w:p>
    <w:p w14:paraId="065772BC" w14:textId="77777777" w:rsidR="00847991" w:rsidRDefault="002F3BFE">
      <w:r>
        <w:rPr>
          <w:rStyle w:val="OFI3pod"/>
        </w:rPr>
        <w:t>Considérant qu'il s'agit d'un marché conjoint pour lequel il est recommandé que Commune d'Engis exécutera la procédure et interviendra aux noms de la SWDE, de RESA et de PROXIMUS à l'attribution du marché ;</w:t>
      </w:r>
    </w:p>
    <w:p w14:paraId="63D94B92" w14:textId="77777777" w:rsidR="00847991" w:rsidRDefault="002F3BFE">
      <w:r>
        <w:t> </w:t>
      </w:r>
    </w:p>
    <w:p w14:paraId="2234FF80" w14:textId="77777777" w:rsidR="00847991" w:rsidRDefault="002F3BFE">
      <w:r>
        <w:rPr>
          <w:rStyle w:val="OFI3pod"/>
        </w:rPr>
        <w:t>Considérant que les achats collectifs peuvent permettre une économie considérable et une simplification administrative ;</w:t>
      </w:r>
    </w:p>
    <w:p w14:paraId="663A94B5" w14:textId="77777777" w:rsidR="00847991" w:rsidRDefault="002F3BFE">
      <w:r>
        <w:t> </w:t>
      </w:r>
    </w:p>
    <w:p w14:paraId="7067E155" w14:textId="77777777" w:rsidR="00847991" w:rsidRDefault="002F3BFE">
      <w:r>
        <w:rPr>
          <w:rStyle w:val="OFI3pod"/>
        </w:rPr>
        <w:t>Considérant que les crédits permettant cette dépense sont inscrits au budget de l’exercice 2024, articles 421/73160 (n° de projet 20240001) et 421/73160 (n° de projet 20240002) de la dépense extraordinaire d'investissement et seront financés par un emprunt et subsides ;</w:t>
      </w:r>
    </w:p>
    <w:p w14:paraId="5C3C6433" w14:textId="77777777" w:rsidR="00847991" w:rsidRDefault="002F3BFE">
      <w:r>
        <w:t> </w:t>
      </w:r>
    </w:p>
    <w:p w14:paraId="13DCEF24" w14:textId="77777777" w:rsidR="00847991" w:rsidRDefault="002F3BFE">
      <w:r>
        <w:rPr>
          <w:rStyle w:val="OFI3pod"/>
        </w:rPr>
        <w:t>Considérant qu'une demande afin d’obtenir l'avis de légalité obligatoire a été soumise le 15 février 2024, la Directrice financière n’a pas encore rendu d'avis de légalité ;</w:t>
      </w:r>
    </w:p>
    <w:p w14:paraId="1DCF0029" w14:textId="77777777" w:rsidR="00847991" w:rsidRDefault="002F3BFE">
      <w:r>
        <w:t> </w:t>
      </w:r>
    </w:p>
    <w:p w14:paraId="2945F4B2" w14:textId="77777777" w:rsidR="00847991" w:rsidRDefault="002F3BFE">
      <w:r>
        <w:rPr>
          <w:rStyle w:val="OFI3pod"/>
        </w:rPr>
        <w:t>Considérant que la Directrice financière avait un délai de 10 jours ouvrables pour remettre son avis de légalité, soit au plus tard le 28 février 2024 ;</w:t>
      </w:r>
    </w:p>
    <w:p w14:paraId="7BC9154C" w14:textId="77777777" w:rsidR="00847991" w:rsidRDefault="002F3BFE">
      <w:r>
        <w:rPr>
          <w:rStyle w:val="OFI4pod"/>
        </w:rPr>
        <w:t>                           </w:t>
      </w:r>
    </w:p>
    <w:p w14:paraId="6C42ED22" w14:textId="77777777" w:rsidR="00847991" w:rsidRDefault="002F3BFE">
      <w:r>
        <w:t>Par ces motifs,</w:t>
      </w:r>
    </w:p>
    <w:p w14:paraId="5E901A2D" w14:textId="77777777" w:rsidR="00847991" w:rsidRDefault="002F3BFE">
      <w:r>
        <w:t> </w:t>
      </w:r>
    </w:p>
    <w:p w14:paraId="59490EAE" w14:textId="77777777" w:rsidR="00847991" w:rsidRDefault="002F3BFE">
      <w:r>
        <w:t>Après en avoir délibéré, et à l'unanimité,</w:t>
      </w:r>
    </w:p>
    <w:p w14:paraId="62C51D59" w14:textId="77777777" w:rsidR="00847991" w:rsidRDefault="00847991">
      <w:pPr>
        <w:rPr>
          <w:szCs w:val="22"/>
        </w:rPr>
      </w:pPr>
    </w:p>
    <w:p w14:paraId="3F03CE00" w14:textId="77777777" w:rsidR="00847991" w:rsidRDefault="002F3BFE">
      <w:r>
        <w:t>DÉCIDE :</w:t>
      </w:r>
    </w:p>
    <w:p w14:paraId="1002BAB5" w14:textId="57756FEE" w:rsidR="00847991" w:rsidRDefault="002F3BFE">
      <w:pPr>
        <w:pStyle w:val="OFI5pod"/>
      </w:pPr>
      <w:r>
        <w:rPr>
          <w:rStyle w:val="OFI3pod"/>
        </w:rPr>
        <w:t xml:space="preserve">Art. 1er : D'approuver le cahier des charges N° </w:t>
      </w:r>
      <w:r w:rsidR="006648CA">
        <w:rPr>
          <w:rStyle w:val="OFI3pod"/>
        </w:rPr>
        <w:t>MT.A</w:t>
      </w:r>
      <w:r>
        <w:rPr>
          <w:rStyle w:val="OFI3pod"/>
        </w:rPr>
        <w:t xml:space="preserve">24.01 et le montant estimé du marché “MT.A24.01 - RÉFECTION DES RUES </w:t>
      </w:r>
      <w:r w:rsidR="005F0D04">
        <w:rPr>
          <w:rStyle w:val="OFI3pod"/>
        </w:rPr>
        <w:t xml:space="preserve">DES </w:t>
      </w:r>
      <w:r>
        <w:rPr>
          <w:rStyle w:val="OFI3pod"/>
        </w:rPr>
        <w:t xml:space="preserve">ÉCOLIERS ET </w:t>
      </w:r>
      <w:r w:rsidR="005F0D04">
        <w:rPr>
          <w:rStyle w:val="OFI3pod"/>
        </w:rPr>
        <w:t xml:space="preserve">DE LA </w:t>
      </w:r>
      <w:r>
        <w:rPr>
          <w:rStyle w:val="OFI3pod"/>
        </w:rPr>
        <w:t>GOFFE ”, établis par l’auteur de projet, JML LACASSE MONFORT SC SPRL, Petit Sart 26 à 4990 Lierneux. Les conditions sont fixées comme prévu au cahier des charges et par les règles générales d'exécution des marchés publics. Le montant estimé s'élève à 948.142,18 EUR hors TVA ou 1.147.252,04 EUR, 21% TVA comprise.</w:t>
      </w:r>
    </w:p>
    <w:p w14:paraId="53C16A06" w14:textId="77777777" w:rsidR="00847991" w:rsidRDefault="002F3BFE">
      <w:pPr>
        <w:pStyle w:val="OFI5pod"/>
      </w:pPr>
      <w:r>
        <w:t> </w:t>
      </w:r>
    </w:p>
    <w:p w14:paraId="3E0D51D4" w14:textId="77777777" w:rsidR="00847991" w:rsidRDefault="002F3BFE">
      <w:pPr>
        <w:pStyle w:val="OFI5pod"/>
      </w:pPr>
      <w:r>
        <w:rPr>
          <w:rStyle w:val="OFI3pod"/>
        </w:rPr>
        <w:t>Art. 2 : De passer le marché par la procédure ouverte.</w:t>
      </w:r>
    </w:p>
    <w:p w14:paraId="20091034" w14:textId="77777777" w:rsidR="00847991" w:rsidRDefault="002F3BFE">
      <w:pPr>
        <w:pStyle w:val="OFI5pod"/>
      </w:pPr>
      <w:r>
        <w:t> </w:t>
      </w:r>
    </w:p>
    <w:p w14:paraId="16BF5ABB" w14:textId="77777777" w:rsidR="00847991" w:rsidRDefault="002F3BFE">
      <w:pPr>
        <w:pStyle w:val="OFI5pod"/>
      </w:pPr>
      <w:r>
        <w:rPr>
          <w:rStyle w:val="OFI3pod"/>
        </w:rPr>
        <w:t xml:space="preserve">Art. 3 : De solliciter une subvention pour ce marché auprès de l'autorité </w:t>
      </w:r>
      <w:proofErr w:type="spellStart"/>
      <w:r>
        <w:rPr>
          <w:rStyle w:val="OFI3pod"/>
        </w:rPr>
        <w:t>subsidiante</w:t>
      </w:r>
      <w:proofErr w:type="spellEnd"/>
      <w:r>
        <w:rPr>
          <w:rStyle w:val="OFI3pod"/>
        </w:rPr>
        <w:t xml:space="preserve"> Direction générale opérationnelle "Routes et Bâtiments" - DG01 Département des Infrastructures subsidiées Direction des Voiries subsidiées, Boulevard du Nord, 8 à 5100 Namur.</w:t>
      </w:r>
    </w:p>
    <w:p w14:paraId="4608887B" w14:textId="77777777" w:rsidR="00847991" w:rsidRDefault="002F3BFE">
      <w:pPr>
        <w:pStyle w:val="OFI5pod"/>
      </w:pPr>
      <w:r>
        <w:t> </w:t>
      </w:r>
    </w:p>
    <w:p w14:paraId="5068BAA3" w14:textId="77777777" w:rsidR="00847991" w:rsidRDefault="002F3BFE">
      <w:pPr>
        <w:pStyle w:val="OFI5pod"/>
      </w:pPr>
      <w:r>
        <w:rPr>
          <w:rStyle w:val="OFI3pod"/>
        </w:rPr>
        <w:t>Art. 4 : Commune d'Engis est mandaté pour exécuter la procédure et pour intervenir, aux noms de la SWDE, de RESA et de PROXIMUS à l'attribution du marché.</w:t>
      </w:r>
    </w:p>
    <w:p w14:paraId="5CCCE4E4" w14:textId="77777777" w:rsidR="00847991" w:rsidRDefault="002F3BFE">
      <w:pPr>
        <w:pStyle w:val="OFI5pod"/>
      </w:pPr>
      <w:r>
        <w:t> </w:t>
      </w:r>
    </w:p>
    <w:p w14:paraId="3B75EB53" w14:textId="77777777" w:rsidR="00847991" w:rsidRDefault="002F3BFE">
      <w:pPr>
        <w:pStyle w:val="OFI5pod"/>
      </w:pPr>
      <w:r>
        <w:rPr>
          <w:rStyle w:val="OFI3pod"/>
        </w:rPr>
        <w:t>Art. 5 : En cas de litige concernant ce marché public, chaque pouvoir adjudicateur est responsable pour les coûts éventuels occasionnés par celui-ci, à concurrence de sa participation au marché.</w:t>
      </w:r>
    </w:p>
    <w:p w14:paraId="35D1A997" w14:textId="77777777" w:rsidR="00847991" w:rsidRDefault="002F3BFE">
      <w:pPr>
        <w:pStyle w:val="OFI5pod"/>
      </w:pPr>
      <w:r>
        <w:t> </w:t>
      </w:r>
    </w:p>
    <w:p w14:paraId="4763E8E9" w14:textId="77777777" w:rsidR="00847991" w:rsidRDefault="002F3BFE">
      <w:pPr>
        <w:pStyle w:val="OFI5pod"/>
      </w:pPr>
      <w:r>
        <w:rPr>
          <w:rStyle w:val="OFI3pod"/>
        </w:rPr>
        <w:t>Art. 6 : Copie de cette décision est transmise aux pouvoirs adjudicateurs participants.</w:t>
      </w:r>
    </w:p>
    <w:p w14:paraId="5EEB116D" w14:textId="77777777" w:rsidR="00847991" w:rsidRDefault="002F3BFE">
      <w:pPr>
        <w:pStyle w:val="OFI5pod"/>
      </w:pPr>
      <w:r>
        <w:t> </w:t>
      </w:r>
    </w:p>
    <w:p w14:paraId="7B087A2E" w14:textId="77777777" w:rsidR="00847991" w:rsidRDefault="002F3BFE">
      <w:pPr>
        <w:pStyle w:val="OFI5pod"/>
      </w:pPr>
      <w:r>
        <w:rPr>
          <w:rStyle w:val="OFI3pod"/>
        </w:rPr>
        <w:t>Art. 7 : De compléter, d'approuver et d'envoyer l'avis de marché au niveau national.</w:t>
      </w:r>
    </w:p>
    <w:p w14:paraId="0F443305" w14:textId="77777777" w:rsidR="00847991" w:rsidRDefault="002F3BFE">
      <w:pPr>
        <w:pStyle w:val="OFI5pod"/>
      </w:pPr>
      <w:r>
        <w:t> </w:t>
      </w:r>
    </w:p>
    <w:p w14:paraId="4666077B" w14:textId="77777777" w:rsidR="00847991" w:rsidRDefault="002F3BFE">
      <w:pPr>
        <w:pStyle w:val="OFI5pod"/>
      </w:pPr>
      <w:r>
        <w:rPr>
          <w:rStyle w:val="OFI3pod"/>
        </w:rPr>
        <w:t>Art. 8 : De financer cette dépense par les crédits inscrits au budget de l’exercice 2024, articles 421/73160 (n° de projet 20240001) et 421/73160 (n° de projet 20240002) de la dépense extraordinaire d'investissement.</w:t>
      </w:r>
    </w:p>
    <w:p w14:paraId="5339CA28" w14:textId="77777777" w:rsidR="00847991" w:rsidRDefault="002F3BFE">
      <w:pPr>
        <w:pStyle w:val="OFI5pod"/>
      </w:pPr>
      <w:r>
        <w:t> </w:t>
      </w:r>
    </w:p>
    <w:p w14:paraId="6B0D3D84" w14:textId="77777777" w:rsidR="00847991" w:rsidRDefault="002F3BFE">
      <w:pPr>
        <w:pStyle w:val="OFI5pod"/>
      </w:pPr>
      <w:r>
        <w:rPr>
          <w:rStyle w:val="OFI3pod"/>
        </w:rPr>
        <w:t>Art. 9 : Il est autorisé de préfinancer la dépense sur moyens propres.</w:t>
      </w:r>
    </w:p>
    <w:p w14:paraId="75FDDAC0" w14:textId="77777777" w:rsidR="00847991" w:rsidRDefault="00847991">
      <w:pPr>
        <w:rPr>
          <w:szCs w:val="22"/>
        </w:rPr>
      </w:pPr>
    </w:p>
    <w:p w14:paraId="26BDE3E0" w14:textId="77777777" w:rsidR="00847991" w:rsidRDefault="00847991">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847991" w14:paraId="4A1826EA" w14:textId="77777777">
        <w:tc>
          <w:tcPr>
            <w:tcW w:w="339" w:type="dxa"/>
            <w:tcBorders>
              <w:top w:val="single" w:sz="2" w:space="0" w:color="000000"/>
            </w:tcBorders>
          </w:tcPr>
          <w:p w14:paraId="5DDBC00C" w14:textId="77777777" w:rsidR="00847991" w:rsidRDefault="002F3BFE">
            <w:pPr>
              <w:tabs>
                <w:tab w:val="left" w:pos="720"/>
              </w:tabs>
              <w:rPr>
                <w:b/>
                <w:bCs/>
                <w:szCs w:val="22"/>
              </w:rPr>
            </w:pPr>
            <w:r>
              <w:rPr>
                <w:b/>
                <w:bCs/>
                <w:szCs w:val="22"/>
              </w:rPr>
              <w:t>8.</w:t>
            </w:r>
          </w:p>
        </w:tc>
        <w:tc>
          <w:tcPr>
            <w:tcW w:w="9299" w:type="dxa"/>
            <w:tcBorders>
              <w:top w:val="single" w:sz="2" w:space="0" w:color="000000"/>
            </w:tcBorders>
          </w:tcPr>
          <w:p w14:paraId="526364A0" w14:textId="77777777" w:rsidR="00847991" w:rsidRDefault="002F3BFE">
            <w:pPr>
              <w:tabs>
                <w:tab w:val="left" w:pos="1222"/>
              </w:tabs>
              <w:rPr>
                <w:b/>
                <w:bCs/>
                <w:caps/>
                <w:szCs w:val="22"/>
                <w:u w:val="single"/>
              </w:rPr>
            </w:pPr>
            <w:r>
              <w:rPr>
                <w:b/>
                <w:bCs/>
                <w:caps/>
                <w:szCs w:val="22"/>
                <w:u w:val="single"/>
              </w:rPr>
              <w:t>MARCHÉS PUBLICS - MF.A24.02 - ACQUISITION D'UN VÉHICULE UTILITAIRE L2H3 HYBRIDE ou ÉLECTRIQUE - APPROBATION DES CONDITIONS ET DU MODE DE PASSATION</w:t>
            </w:r>
          </w:p>
        </w:tc>
      </w:tr>
    </w:tbl>
    <w:p w14:paraId="1B99C237" w14:textId="77777777" w:rsidR="00847991" w:rsidRDefault="002F3BFE">
      <w:pPr>
        <w:rPr>
          <w:szCs w:val="22"/>
        </w:rPr>
      </w:pPr>
      <w:r>
        <w:rPr>
          <w:szCs w:val="22"/>
        </w:rPr>
        <w:t>2024-02-26 1810</w:t>
      </w:r>
    </w:p>
    <w:p w14:paraId="74BC7E56" w14:textId="77777777" w:rsidR="00847991" w:rsidRDefault="00847991">
      <w:pPr>
        <w:rPr>
          <w:rFonts w:cs="Arial"/>
          <w:bCs/>
          <w:color w:val="000000"/>
          <w:szCs w:val="22"/>
        </w:rPr>
      </w:pPr>
    </w:p>
    <w:p w14:paraId="7E479895" w14:textId="77777777" w:rsidR="00847991" w:rsidRDefault="002F3BFE">
      <w:r>
        <w:t>LE CONSEIL COMMUNAL, réuni en séance publique ;</w:t>
      </w:r>
    </w:p>
    <w:p w14:paraId="1BB58956" w14:textId="77777777" w:rsidR="00847991" w:rsidRDefault="002F3BFE">
      <w:r>
        <w:t> </w:t>
      </w:r>
    </w:p>
    <w:p w14:paraId="1E626FCD" w14:textId="77777777" w:rsidR="00847991" w:rsidRDefault="002F3BFE">
      <w:r>
        <w:t>Vu le Code de la démocratie locale et de la décentralisation et ses modifications ultérieures, notamment l'article L1222-3 §1 relatif aux compétences du Conseil communal et les articles L3111-1 et suivants relatifs à la tutelle ;</w:t>
      </w:r>
    </w:p>
    <w:p w14:paraId="4167D0DB" w14:textId="77777777" w:rsidR="00847991" w:rsidRDefault="002F3BFE">
      <w:r>
        <w:t> </w:t>
      </w:r>
    </w:p>
    <w:p w14:paraId="46C4430A" w14:textId="77777777" w:rsidR="00847991" w:rsidRDefault="002F3BFE">
      <w:r>
        <w:t>Vu la loi du 17 juin 2013 relative à la motivation, à l'information et aux voies de recours en matière de marchés publics, de certains marchés de travaux, de fournitures et de services et de concessions et ses modifications ultérieures ;</w:t>
      </w:r>
    </w:p>
    <w:p w14:paraId="724CBC88" w14:textId="77777777" w:rsidR="00847991" w:rsidRDefault="002F3BFE">
      <w:r>
        <w:t> </w:t>
      </w:r>
    </w:p>
    <w:p w14:paraId="04E9AED0" w14:textId="77777777" w:rsidR="00847991" w:rsidRDefault="002F3BFE">
      <w:r>
        <w:t>Vu la loi du 17 juin 2016 relative aux marchés publics et ses modifications ultérieures, notamment l'article 36 ;</w:t>
      </w:r>
    </w:p>
    <w:p w14:paraId="13E4095A" w14:textId="77777777" w:rsidR="00847991" w:rsidRDefault="002F3BFE">
      <w:r>
        <w:t> </w:t>
      </w:r>
    </w:p>
    <w:p w14:paraId="2E47867B" w14:textId="77777777" w:rsidR="00847991" w:rsidRDefault="002F3BFE">
      <w:r>
        <w:t>Vu l'arrêté royal du 14 janvier 2013 établissant les règles générales d'exécution des marchés publics et ses modifications ultérieures ;</w:t>
      </w:r>
    </w:p>
    <w:p w14:paraId="08FEECC9" w14:textId="77777777" w:rsidR="00847991" w:rsidRDefault="002F3BFE">
      <w:r>
        <w:t> </w:t>
      </w:r>
    </w:p>
    <w:p w14:paraId="36CE952A" w14:textId="77777777" w:rsidR="00847991" w:rsidRDefault="002F3BFE">
      <w:r>
        <w:t>Vu l'arrêté royal du 18 avril 2017 relatif à la passation des marchés publics dans les secteurs classiques et ses modifications ultérieures ;</w:t>
      </w:r>
    </w:p>
    <w:p w14:paraId="2E3D444D" w14:textId="77777777" w:rsidR="00847991" w:rsidRDefault="002F3BFE">
      <w:r>
        <w:t> </w:t>
      </w:r>
    </w:p>
    <w:p w14:paraId="7F7201DB" w14:textId="77777777" w:rsidR="00847991" w:rsidRDefault="002F3BFE">
      <w:r>
        <w:t>Considérant le cahier des charges N° MF.A24.02 relatif au marché “MF.A24.02 - ACQUISITION D'UN VÉHICULE UTILITAIRE L2H3 HYBRIDE ou ÉLECTRIQUE” établi par le Service Travaux ;</w:t>
      </w:r>
    </w:p>
    <w:p w14:paraId="53BE1E20" w14:textId="77777777" w:rsidR="00847991" w:rsidRDefault="002F3BFE">
      <w:r>
        <w:t> </w:t>
      </w:r>
    </w:p>
    <w:p w14:paraId="3F969D4C" w14:textId="77777777" w:rsidR="00847991" w:rsidRDefault="002F3BFE">
      <w:r>
        <w:t>Considérant que le montant estimé de ce marché s'élève à 74.380,17 EUR hors TVA ou 90.000,00 EUR, 21% TVA comprise, et que le montant limite de commande s’élève à 74.380,16 EUR hors TVA ou 90.000,00 EUR, 21% TVA comprise ;</w:t>
      </w:r>
    </w:p>
    <w:p w14:paraId="101D4720" w14:textId="77777777" w:rsidR="00847991" w:rsidRDefault="002F3BFE">
      <w:r>
        <w:t> </w:t>
      </w:r>
    </w:p>
    <w:p w14:paraId="4E3E5A49" w14:textId="77777777" w:rsidR="00847991" w:rsidRDefault="002F3BFE">
      <w:r>
        <w:t>Considérant qu'il est proposé de passer le marché par procédure ouverte ;</w:t>
      </w:r>
    </w:p>
    <w:p w14:paraId="491A7D2F" w14:textId="77777777" w:rsidR="00847991" w:rsidRDefault="002F3BFE">
      <w:r>
        <w:t> </w:t>
      </w:r>
    </w:p>
    <w:p w14:paraId="184145AD" w14:textId="77777777" w:rsidR="00847991" w:rsidRDefault="002F3BFE">
      <w:r>
        <w:t>Considérant que le crédit permettant cette dépense est inscrit à la prochaine modification budgétaire en mai 2024 ;</w:t>
      </w:r>
    </w:p>
    <w:p w14:paraId="1B1AA9E8" w14:textId="77777777" w:rsidR="00847991" w:rsidRDefault="002F3BFE">
      <w:r>
        <w:t> </w:t>
      </w:r>
    </w:p>
    <w:p w14:paraId="68F4FBA0" w14:textId="77777777" w:rsidR="00847991" w:rsidRDefault="002F3BFE">
      <w:r>
        <w:t>Considérant que, sous réserve d'approbation du budget, le crédit sera augmenté lors de la prochaine modification budgétaire en mai 2024 ;</w:t>
      </w:r>
    </w:p>
    <w:p w14:paraId="19661ADE" w14:textId="77777777" w:rsidR="00847991" w:rsidRDefault="002F3BFE">
      <w:r>
        <w:t> </w:t>
      </w:r>
    </w:p>
    <w:p w14:paraId="7D218625" w14:textId="77777777" w:rsidR="00847991" w:rsidRDefault="002F3BFE">
      <w:r>
        <w:t>Considérant qu'une demande afin d’obtenir l'avis de légalité obligatoire a été soumise le 15 février 2024 ;</w:t>
      </w:r>
    </w:p>
    <w:p w14:paraId="0A242EEF" w14:textId="77777777" w:rsidR="00847991" w:rsidRDefault="002F3BFE">
      <w:r>
        <w:t> </w:t>
      </w:r>
    </w:p>
    <w:p w14:paraId="2929331C" w14:textId="77777777" w:rsidR="00847991" w:rsidRDefault="002F3BFE">
      <w:r>
        <w:t>Par ces motifs,</w:t>
      </w:r>
    </w:p>
    <w:p w14:paraId="2C9A7A10" w14:textId="77777777" w:rsidR="00847991" w:rsidRDefault="002F3BFE">
      <w:r>
        <w:t> </w:t>
      </w:r>
    </w:p>
    <w:p w14:paraId="3D4976D4" w14:textId="77777777" w:rsidR="00847991" w:rsidRDefault="002F3BFE">
      <w:r>
        <w:t>Après en avoir délibéré, et à l'unanimité,</w:t>
      </w:r>
    </w:p>
    <w:p w14:paraId="466073A3" w14:textId="77777777" w:rsidR="00847991" w:rsidRDefault="00847991">
      <w:pPr>
        <w:rPr>
          <w:szCs w:val="22"/>
        </w:rPr>
      </w:pPr>
    </w:p>
    <w:p w14:paraId="7D411F22" w14:textId="77777777" w:rsidR="00847991" w:rsidRDefault="002F3BFE">
      <w:r>
        <w:t>DECIDE :</w:t>
      </w:r>
    </w:p>
    <w:p w14:paraId="46546345" w14:textId="77777777" w:rsidR="00847991" w:rsidRDefault="002F3BFE">
      <w:r>
        <w:t> </w:t>
      </w:r>
    </w:p>
    <w:p w14:paraId="2E713B17" w14:textId="77777777" w:rsidR="00847991" w:rsidRDefault="002F3BFE">
      <w:r>
        <w:t>Art. 1er : D'approuver le cahier des charges N° MF.A24.02 et le montant estimé du marché “MF.A24.02 - ACQUISITION D'UN VÉHICULE UTILITAIRE L2H3 HYBRIDE ou ÉLECTRIQUE”, établis par le Service Travaux. Les conditions sont fixées comme prévu au cahier des charges et par les règles générales d'exécution des marchés publics. Le montant estimé s'élève à 74.380,17 EUR hors TVA ou 90.000,00 EUR, 21% TVA comprise.</w:t>
      </w:r>
    </w:p>
    <w:p w14:paraId="48F49FD8" w14:textId="77777777" w:rsidR="00847991" w:rsidRDefault="002F3BFE">
      <w:r>
        <w:t> </w:t>
      </w:r>
    </w:p>
    <w:p w14:paraId="6BA50E0A" w14:textId="77777777" w:rsidR="00847991" w:rsidRDefault="002F3BFE">
      <w:r>
        <w:t>Art. 2 : De passer le marché par la procédure ouverte.</w:t>
      </w:r>
    </w:p>
    <w:p w14:paraId="3618770A" w14:textId="77777777" w:rsidR="00847991" w:rsidRDefault="002F3BFE">
      <w:r>
        <w:lastRenderedPageBreak/>
        <w:t> </w:t>
      </w:r>
    </w:p>
    <w:p w14:paraId="639B9991" w14:textId="77777777" w:rsidR="00847991" w:rsidRDefault="002F3BFE">
      <w:r>
        <w:t>Art. 3 : De compléter, d'approuver et d'envoyer l'avis de marché au niveau national.</w:t>
      </w:r>
    </w:p>
    <w:p w14:paraId="635F2ED5" w14:textId="77777777" w:rsidR="00847991" w:rsidRDefault="002F3BFE">
      <w:r>
        <w:t> </w:t>
      </w:r>
    </w:p>
    <w:p w14:paraId="55949571" w14:textId="77777777" w:rsidR="00847991" w:rsidRDefault="002F3BFE">
      <w:r>
        <w:t>Art. 4 : De financer cette dépense par le crédit inscrit à la prochaine modification budgétaire en mai 2024</w:t>
      </w:r>
    </w:p>
    <w:p w14:paraId="4035F7C0" w14:textId="77777777" w:rsidR="00847991" w:rsidRDefault="00847991">
      <w:pPr>
        <w:rPr>
          <w:szCs w:val="22"/>
        </w:rPr>
      </w:pPr>
    </w:p>
    <w:p w14:paraId="68F00E2B" w14:textId="77777777" w:rsidR="003328AC" w:rsidRDefault="003328AC">
      <w:pPr>
        <w:rPr>
          <w:szCs w:val="22"/>
        </w:rPr>
      </w:pPr>
    </w:p>
    <w:p w14:paraId="764AD1F4" w14:textId="77777777" w:rsidR="003328AC" w:rsidRDefault="003328AC">
      <w:pPr>
        <w:rPr>
          <w:szCs w:val="22"/>
        </w:rPr>
      </w:pPr>
    </w:p>
    <w:p w14:paraId="7AB39CA0" w14:textId="77777777" w:rsidR="003328AC" w:rsidRDefault="003328AC" w:rsidP="003328AC">
      <w:pPr>
        <w:pBdr>
          <w:bottom w:val="single" w:sz="4" w:space="1" w:color="auto"/>
        </w:pBdr>
        <w:jc w:val="center"/>
      </w:pPr>
      <w:r>
        <w:rPr>
          <w:b/>
          <w:bCs/>
          <w:caps/>
          <w:sz w:val="24"/>
          <w:szCs w:val="28"/>
        </w:rPr>
        <w:t>Questions d’actualitÉ</w:t>
      </w:r>
      <w:r>
        <w:rPr>
          <w:sz w:val="24"/>
          <w:szCs w:val="28"/>
        </w:rPr>
        <w:t> </w:t>
      </w:r>
      <w:r>
        <w:t>:</w:t>
      </w:r>
    </w:p>
    <w:p w14:paraId="578C99F7" w14:textId="77777777" w:rsidR="003328AC" w:rsidRDefault="003328AC" w:rsidP="003328AC"/>
    <w:p w14:paraId="47FB7711" w14:textId="77777777" w:rsidR="003328AC" w:rsidRDefault="003328AC" w:rsidP="003328AC">
      <w:pPr>
        <w:tabs>
          <w:tab w:val="left" w:pos="1125"/>
        </w:tabs>
        <w:spacing w:line="276" w:lineRule="auto"/>
        <w:jc w:val="both"/>
        <w:rPr>
          <w:szCs w:val="22"/>
        </w:rPr>
      </w:pPr>
      <w:r w:rsidRPr="00E35D4C">
        <w:rPr>
          <w:szCs w:val="22"/>
        </w:rPr>
        <w:t xml:space="preserve">Conformément au titre II, Chapitre 3, Section 1 du Règlement d’Ordre Intérieur du Conseil Communal : </w:t>
      </w:r>
    </w:p>
    <w:p w14:paraId="151394F4" w14:textId="77777777" w:rsidR="003328AC" w:rsidRDefault="003328AC" w:rsidP="003328AC">
      <w:pPr>
        <w:rPr>
          <w:rFonts w:eastAsia="Times New Roman" w:cs="Arial"/>
          <w:color w:val="000000"/>
          <w:kern w:val="0"/>
          <w:lang w:eastAsia="fr-BE"/>
        </w:rPr>
      </w:pPr>
    </w:p>
    <w:p w14:paraId="3EA9C0FC" w14:textId="77777777" w:rsidR="005F0D04" w:rsidRDefault="005F0D04" w:rsidP="003328AC">
      <w:pPr>
        <w:rPr>
          <w:rFonts w:eastAsia="Times New Roman" w:cs="Arial"/>
          <w:color w:val="000000"/>
          <w:kern w:val="0"/>
          <w:lang w:eastAsia="fr-BE"/>
        </w:rPr>
      </w:pPr>
    </w:p>
    <w:p w14:paraId="46614A4D" w14:textId="4FE91DF1" w:rsidR="005F0D04" w:rsidRDefault="005F0D04" w:rsidP="003328AC">
      <w:pPr>
        <w:rPr>
          <w:rFonts w:eastAsia="Times New Roman" w:cs="Arial"/>
          <w:color w:val="000000"/>
          <w:kern w:val="0"/>
          <w:lang w:eastAsia="fr-BE"/>
        </w:rPr>
      </w:pPr>
      <w:r>
        <w:rPr>
          <w:rFonts w:eastAsia="Times New Roman" w:cs="Arial"/>
          <w:color w:val="000000"/>
          <w:kern w:val="0"/>
          <w:lang w:eastAsia="fr-BE"/>
        </w:rPr>
        <w:t>Monsieur Phillipe MASSART :</w:t>
      </w:r>
    </w:p>
    <w:p w14:paraId="1034AD4D" w14:textId="77777777" w:rsidR="005F0D04" w:rsidRDefault="005F0D04" w:rsidP="003328AC">
      <w:pPr>
        <w:rPr>
          <w:rFonts w:eastAsia="Times New Roman" w:cs="Arial"/>
          <w:color w:val="000000"/>
          <w:kern w:val="0"/>
          <w:lang w:eastAsia="fr-BE"/>
        </w:rPr>
      </w:pPr>
    </w:p>
    <w:p w14:paraId="51BE4F0E" w14:textId="445E7ADB" w:rsidR="00507D18" w:rsidRPr="00507D18" w:rsidRDefault="005F0D04" w:rsidP="00507D18">
      <w:pPr>
        <w:rPr>
          <w:rFonts w:eastAsia="Times New Roman" w:cs="Arial"/>
          <w:color w:val="000000"/>
          <w:kern w:val="0"/>
          <w:lang w:eastAsia="fr-BE"/>
        </w:rPr>
      </w:pPr>
      <w:r w:rsidRPr="00507D18">
        <w:rPr>
          <w:rFonts w:eastAsia="Times New Roman" w:cs="Arial"/>
          <w:color w:val="000000"/>
          <w:kern w:val="0"/>
          <w:lang w:eastAsia="fr-BE"/>
        </w:rPr>
        <w:t xml:space="preserve">Vente d’une parcelle Sentier des Écoles. </w:t>
      </w:r>
    </w:p>
    <w:p w14:paraId="3BD1549E" w14:textId="3AE45E5D" w:rsidR="003328AC" w:rsidRPr="00507D18" w:rsidRDefault="005F0D04" w:rsidP="00507D18">
      <w:pPr>
        <w:rPr>
          <w:lang w:eastAsia="fr-BE"/>
        </w:rPr>
      </w:pPr>
      <w:r w:rsidRPr="00507D18">
        <w:rPr>
          <w:lang w:eastAsia="fr-BE"/>
        </w:rPr>
        <w:t xml:space="preserve">Monsieur </w:t>
      </w:r>
      <w:r w:rsidR="00296623">
        <w:rPr>
          <w:lang w:eastAsia="fr-BE"/>
        </w:rPr>
        <w:t>MASSART</w:t>
      </w:r>
      <w:r w:rsidRPr="00507D18">
        <w:rPr>
          <w:lang w:eastAsia="fr-BE"/>
        </w:rPr>
        <w:t xml:space="preserve"> regrette de voir disparaître ce qu’il souligne être </w:t>
      </w:r>
      <w:r w:rsidR="00934491">
        <w:rPr>
          <w:lang w:eastAsia="fr-BE"/>
        </w:rPr>
        <w:t>« </w:t>
      </w:r>
      <w:r w:rsidRPr="00507D18">
        <w:rPr>
          <w:lang w:eastAsia="fr-BE"/>
        </w:rPr>
        <w:t xml:space="preserve">un </w:t>
      </w:r>
      <w:r w:rsidR="00507D18" w:rsidRPr="00507D18">
        <w:rPr>
          <w:lang w:eastAsia="fr-BE"/>
        </w:rPr>
        <w:t>des plus beaux endroits</w:t>
      </w:r>
      <w:r w:rsidRPr="00507D18">
        <w:rPr>
          <w:lang w:eastAsia="fr-BE"/>
        </w:rPr>
        <w:t xml:space="preserve"> de notre commune</w:t>
      </w:r>
      <w:r w:rsidR="00934491">
        <w:rPr>
          <w:lang w:eastAsia="fr-BE"/>
        </w:rPr>
        <w:t> »</w:t>
      </w:r>
      <w:r w:rsidRPr="00507D18">
        <w:rPr>
          <w:lang w:eastAsia="fr-BE"/>
        </w:rPr>
        <w:t>.</w:t>
      </w:r>
    </w:p>
    <w:p w14:paraId="3AA0D071" w14:textId="202C0DBC" w:rsidR="00507D18" w:rsidRDefault="00507D18" w:rsidP="005F0D04">
      <w:pPr>
        <w:rPr>
          <w:rFonts w:eastAsia="Times New Roman" w:cs="Arial"/>
          <w:color w:val="000000"/>
          <w:kern w:val="0"/>
          <w:lang w:eastAsia="fr-BE"/>
        </w:rPr>
      </w:pPr>
      <w:r>
        <w:rPr>
          <w:rFonts w:eastAsia="Times New Roman" w:cs="Arial"/>
          <w:color w:val="000000"/>
          <w:kern w:val="0"/>
          <w:lang w:eastAsia="fr-BE"/>
        </w:rPr>
        <w:t xml:space="preserve">Il rappelle que cette parcelle est située sur une zone de roche et qu’elle pourrait comporter une voie de dégagement militaire. Il s’inquiète sur les risques d’inondation et d’humidité chez les riverains </w:t>
      </w:r>
      <w:r w:rsidR="000025CA">
        <w:rPr>
          <w:rFonts w:eastAsia="Times New Roman" w:cs="Arial"/>
          <w:color w:val="000000"/>
          <w:kern w:val="0"/>
          <w:lang w:eastAsia="fr-BE"/>
        </w:rPr>
        <w:t>en</w:t>
      </w:r>
      <w:r>
        <w:rPr>
          <w:rFonts w:eastAsia="Times New Roman" w:cs="Arial"/>
          <w:color w:val="000000"/>
          <w:kern w:val="0"/>
          <w:lang w:eastAsia="fr-BE"/>
        </w:rPr>
        <w:t xml:space="preserve"> cas de fortes pluies. Il signale également que l’ancien Bourgmestre, Monsieur Vicky ALBERT aurait décrété cet endroit « zone non constructible ». </w:t>
      </w:r>
    </w:p>
    <w:p w14:paraId="5F439DB5" w14:textId="77777777" w:rsidR="002F5395" w:rsidRDefault="002F5395" w:rsidP="005F0D04">
      <w:pPr>
        <w:rPr>
          <w:rFonts w:eastAsia="Times New Roman" w:cs="Arial"/>
          <w:color w:val="000000"/>
          <w:kern w:val="0"/>
          <w:lang w:eastAsia="fr-BE"/>
        </w:rPr>
      </w:pPr>
    </w:p>
    <w:p w14:paraId="45053F8D" w14:textId="059EE452" w:rsidR="002F5395" w:rsidRDefault="00507D18" w:rsidP="005F0D04">
      <w:pPr>
        <w:rPr>
          <w:rFonts w:eastAsia="Times New Roman" w:cs="Arial"/>
          <w:color w:val="000000"/>
          <w:kern w:val="0"/>
          <w:lang w:eastAsia="fr-BE"/>
        </w:rPr>
      </w:pPr>
      <w:r>
        <w:rPr>
          <w:rFonts w:eastAsia="Times New Roman" w:cs="Arial"/>
          <w:color w:val="000000"/>
          <w:kern w:val="0"/>
          <w:lang w:eastAsia="fr-BE"/>
        </w:rPr>
        <w:t>Monsieur le Bourgmestre</w:t>
      </w:r>
      <w:r w:rsidR="002F5395">
        <w:rPr>
          <w:rFonts w:eastAsia="Times New Roman" w:cs="Arial"/>
          <w:color w:val="000000"/>
          <w:kern w:val="0"/>
          <w:lang w:eastAsia="fr-BE"/>
        </w:rPr>
        <w:t xml:space="preserve"> demande ensuite à Monsieur MASSART s’il est bien membre du C.A. de la Régie communale autonome. Ce dernier répond par l’affirmative.</w:t>
      </w:r>
    </w:p>
    <w:p w14:paraId="1C094598" w14:textId="65B486F1" w:rsidR="002F5395" w:rsidRDefault="002F5395" w:rsidP="005F0D04">
      <w:pPr>
        <w:rPr>
          <w:rFonts w:eastAsia="Times New Roman" w:cs="Arial"/>
          <w:color w:val="000000"/>
          <w:kern w:val="0"/>
          <w:lang w:eastAsia="fr-BE"/>
        </w:rPr>
      </w:pPr>
      <w:r>
        <w:rPr>
          <w:rFonts w:eastAsia="Times New Roman" w:cs="Arial"/>
          <w:color w:val="000000"/>
          <w:kern w:val="0"/>
          <w:lang w:eastAsia="fr-BE"/>
        </w:rPr>
        <w:t xml:space="preserve">Monsieur le Bourgmestre précise que ce point doit être débattu à la RCA puisque ce sont eux qui gèrent </w:t>
      </w:r>
      <w:r w:rsidR="00296623">
        <w:rPr>
          <w:rFonts w:eastAsia="Times New Roman" w:cs="Arial"/>
          <w:color w:val="000000"/>
          <w:kern w:val="0"/>
          <w:lang w:eastAsia="fr-BE"/>
        </w:rPr>
        <w:t>l</w:t>
      </w:r>
      <w:r>
        <w:rPr>
          <w:rFonts w:eastAsia="Times New Roman" w:cs="Arial"/>
          <w:color w:val="000000"/>
          <w:kern w:val="0"/>
          <w:lang w:eastAsia="fr-BE"/>
        </w:rPr>
        <w:t xml:space="preserve">e dossier. </w:t>
      </w:r>
    </w:p>
    <w:p w14:paraId="097E03C0" w14:textId="053B7662" w:rsidR="002F5395" w:rsidRPr="005F0D04" w:rsidRDefault="002F5395" w:rsidP="005F0D04">
      <w:pPr>
        <w:rPr>
          <w:rFonts w:eastAsia="Times New Roman" w:cs="Arial"/>
          <w:color w:val="000000"/>
          <w:kern w:val="0"/>
          <w:lang w:eastAsia="fr-BE"/>
        </w:rPr>
      </w:pPr>
      <w:r>
        <w:rPr>
          <w:rFonts w:eastAsia="Times New Roman" w:cs="Arial"/>
          <w:color w:val="000000"/>
          <w:kern w:val="0"/>
          <w:lang w:eastAsia="fr-BE"/>
        </w:rPr>
        <w:t>Monsieur ANCIA intervient pour préciser qu’à la séance du Conseil communal du 22 février 2022, les membres du Conseil ont voté</w:t>
      </w:r>
      <w:r w:rsidR="000025CA">
        <w:rPr>
          <w:rFonts w:eastAsia="Times New Roman" w:cs="Arial"/>
          <w:color w:val="000000"/>
          <w:kern w:val="0"/>
          <w:lang w:eastAsia="fr-BE"/>
        </w:rPr>
        <w:t>,</w:t>
      </w:r>
      <w:r>
        <w:rPr>
          <w:rFonts w:eastAsia="Times New Roman" w:cs="Arial"/>
          <w:color w:val="000000"/>
          <w:kern w:val="0"/>
          <w:lang w:eastAsia="fr-BE"/>
        </w:rPr>
        <w:t xml:space="preserve"> à l’unanimité des suffrages</w:t>
      </w:r>
      <w:r w:rsidR="000025CA">
        <w:rPr>
          <w:rFonts w:eastAsia="Times New Roman" w:cs="Arial"/>
          <w:color w:val="000000"/>
          <w:kern w:val="0"/>
          <w:lang w:eastAsia="fr-BE"/>
        </w:rPr>
        <w:t>,</w:t>
      </w:r>
      <w:r>
        <w:rPr>
          <w:rFonts w:eastAsia="Times New Roman" w:cs="Arial"/>
          <w:color w:val="000000"/>
          <w:kern w:val="0"/>
          <w:lang w:eastAsia="fr-BE"/>
        </w:rPr>
        <w:t xml:space="preserve"> la mise en vente de la parcelle « Sentier des Écoles ».</w:t>
      </w:r>
    </w:p>
    <w:p w14:paraId="5FD6A477" w14:textId="77777777" w:rsidR="003328AC" w:rsidRDefault="003328AC">
      <w:pPr>
        <w:ind w:left="2520" w:right="72" w:hanging="2520"/>
        <w:rPr>
          <w:rFonts w:cs="Arial"/>
          <w:color w:val="000000"/>
          <w:szCs w:val="22"/>
          <w:u w:val="single"/>
        </w:rPr>
      </w:pPr>
    </w:p>
    <w:p w14:paraId="0585029A" w14:textId="77777777" w:rsidR="002F5395" w:rsidRDefault="002F5395" w:rsidP="002F5395">
      <w:pPr>
        <w:rPr>
          <w:rFonts w:eastAsia="Times New Roman" w:cs="Arial"/>
          <w:color w:val="000000"/>
          <w:kern w:val="0"/>
          <w:lang w:eastAsia="fr-BE"/>
        </w:rPr>
      </w:pPr>
    </w:p>
    <w:p w14:paraId="5AC190DB" w14:textId="77777777" w:rsidR="002F5395" w:rsidRDefault="002F5395" w:rsidP="002F5395">
      <w:pPr>
        <w:rPr>
          <w:rFonts w:eastAsia="Times New Roman" w:cs="Arial"/>
          <w:color w:val="000000"/>
          <w:kern w:val="0"/>
          <w:lang w:eastAsia="fr-BE"/>
        </w:rPr>
      </w:pPr>
      <w:r>
        <w:rPr>
          <w:rFonts w:eastAsia="Times New Roman" w:cs="Arial"/>
          <w:color w:val="000000"/>
          <w:kern w:val="0"/>
          <w:lang w:eastAsia="fr-BE"/>
        </w:rPr>
        <w:t>Monsieur Marc DEFRAINE :</w:t>
      </w:r>
    </w:p>
    <w:p w14:paraId="0E72F1DB" w14:textId="77777777" w:rsidR="006F3E43" w:rsidRDefault="006F3E43" w:rsidP="002F5395">
      <w:pPr>
        <w:rPr>
          <w:rFonts w:eastAsia="Times New Roman" w:cs="Arial"/>
          <w:color w:val="000000"/>
          <w:kern w:val="0"/>
          <w:lang w:eastAsia="fr-BE"/>
        </w:rPr>
      </w:pPr>
    </w:p>
    <w:p w14:paraId="2F51C98B" w14:textId="6DE904EF" w:rsidR="006F3E43" w:rsidRDefault="006F3E43" w:rsidP="006F3E43">
      <w:pPr>
        <w:rPr>
          <w:rFonts w:eastAsia="Times New Roman" w:cs="Arial"/>
          <w:color w:val="000000"/>
          <w:kern w:val="0"/>
          <w:lang w:eastAsia="fr-BE"/>
        </w:rPr>
      </w:pPr>
      <w:r w:rsidRPr="006F3E43">
        <w:rPr>
          <w:rFonts w:eastAsia="Times New Roman" w:cs="Arial"/>
          <w:color w:val="000000"/>
          <w:kern w:val="0"/>
          <w:lang w:eastAsia="fr-BE"/>
        </w:rPr>
        <w:t>1.</w:t>
      </w:r>
      <w:r>
        <w:rPr>
          <w:rFonts w:eastAsia="Times New Roman" w:cs="Arial"/>
          <w:color w:val="000000"/>
          <w:kern w:val="0"/>
          <w:lang w:eastAsia="fr-BE"/>
        </w:rPr>
        <w:t xml:space="preserve"> Remercie Madame CLAMART pour l’accueil qu’elle a réservé au trésorier des fabriques d’église </w:t>
      </w:r>
      <w:r>
        <w:rPr>
          <w:rFonts w:eastAsia="Times New Roman" w:cs="Arial"/>
          <w:color w:val="000000"/>
          <w:kern w:val="0"/>
          <w:lang w:eastAsia="fr-BE"/>
        </w:rPr>
        <w:lastRenderedPageBreak/>
        <w:t>de St Pierre et St Martin et l’aide qu’elle a pu lui apporter pour le scanning de documents.</w:t>
      </w:r>
    </w:p>
    <w:p w14:paraId="427892CD" w14:textId="77777777" w:rsidR="006F3E43" w:rsidRDefault="006F3E43" w:rsidP="006F3E43">
      <w:pPr>
        <w:rPr>
          <w:rFonts w:eastAsia="Times New Roman" w:cs="Arial"/>
          <w:color w:val="000000"/>
          <w:kern w:val="0"/>
          <w:lang w:eastAsia="fr-BE"/>
        </w:rPr>
      </w:pPr>
    </w:p>
    <w:p w14:paraId="0AF16CB5" w14:textId="2FDFDCF3" w:rsidR="006F3E43" w:rsidRDefault="006F3E43" w:rsidP="006F3E43">
      <w:pPr>
        <w:rPr>
          <w:rFonts w:eastAsia="Times New Roman" w:cs="Arial"/>
          <w:color w:val="000000"/>
          <w:kern w:val="0"/>
          <w:lang w:eastAsia="fr-BE"/>
        </w:rPr>
      </w:pPr>
      <w:r>
        <w:rPr>
          <w:rFonts w:eastAsia="Times New Roman" w:cs="Arial"/>
          <w:color w:val="000000"/>
          <w:kern w:val="0"/>
          <w:lang w:eastAsia="fr-BE"/>
        </w:rPr>
        <w:t>2. Les procès-verbaux d’octobre, novembre et décembre 2023 ne sont pas sur le site inter</w:t>
      </w:r>
      <w:r w:rsidR="002C7C83">
        <w:rPr>
          <w:rFonts w:eastAsia="Times New Roman" w:cs="Arial"/>
          <w:color w:val="000000"/>
          <w:kern w:val="0"/>
          <w:lang w:eastAsia="fr-BE"/>
        </w:rPr>
        <w:t>net communal</w:t>
      </w:r>
      <w:r w:rsidR="0015656C">
        <w:rPr>
          <w:rFonts w:eastAsia="Times New Roman" w:cs="Arial"/>
          <w:color w:val="000000"/>
          <w:kern w:val="0"/>
          <w:lang w:eastAsia="fr-BE"/>
        </w:rPr>
        <w:t xml:space="preserve">. L’obligation légale, respectée pour le présent conseil, concernant la mise en ligne projets de P.V. auraient déjà dû être fait depuis début octobre. </w:t>
      </w:r>
    </w:p>
    <w:p w14:paraId="4C1C421F" w14:textId="4AEE0BD7" w:rsidR="0015656C" w:rsidRDefault="0015656C" w:rsidP="006F3E43">
      <w:pPr>
        <w:rPr>
          <w:rFonts w:eastAsia="Times New Roman" w:cs="Arial"/>
          <w:color w:val="000000"/>
          <w:kern w:val="0"/>
          <w:lang w:eastAsia="fr-BE"/>
        </w:rPr>
      </w:pPr>
      <w:r>
        <w:rPr>
          <w:rFonts w:eastAsia="Times New Roman" w:cs="Arial"/>
          <w:color w:val="000000"/>
          <w:kern w:val="0"/>
          <w:lang w:eastAsia="fr-BE"/>
        </w:rPr>
        <w:t>Monsieur DEFRAIGNE propose la création d’un lien sur le site internet communal afin d’accéder plus facilement aux projets de P.V.</w:t>
      </w:r>
    </w:p>
    <w:p w14:paraId="7488F529" w14:textId="77777777" w:rsidR="0015656C" w:rsidRDefault="0015656C" w:rsidP="006F3E43">
      <w:pPr>
        <w:rPr>
          <w:rFonts w:eastAsia="Times New Roman" w:cs="Arial"/>
          <w:color w:val="000000"/>
          <w:kern w:val="0"/>
          <w:lang w:eastAsia="fr-BE"/>
        </w:rPr>
      </w:pPr>
    </w:p>
    <w:p w14:paraId="2C296A14" w14:textId="027B0B8F" w:rsidR="0015656C" w:rsidRDefault="0015656C" w:rsidP="006F3E43">
      <w:pPr>
        <w:rPr>
          <w:rFonts w:eastAsia="Times New Roman" w:cs="Arial"/>
          <w:color w:val="000000"/>
          <w:kern w:val="0"/>
          <w:lang w:eastAsia="fr-BE"/>
        </w:rPr>
      </w:pPr>
      <w:r>
        <w:rPr>
          <w:rFonts w:eastAsia="Times New Roman" w:cs="Arial"/>
          <w:color w:val="000000"/>
          <w:kern w:val="0"/>
          <w:lang w:eastAsia="fr-BE"/>
        </w:rPr>
        <w:t>3. Toujours concernant le site internet communal, Monsieur DEFRAINE signale un problème avec le lien permettant d’être redirigé vers le site de la police et la prise de rendez-vous à la Police d’Amay.</w:t>
      </w:r>
    </w:p>
    <w:p w14:paraId="1A88380E" w14:textId="77777777" w:rsidR="0015656C" w:rsidRDefault="0015656C" w:rsidP="006F3E43">
      <w:pPr>
        <w:rPr>
          <w:rFonts w:eastAsia="Times New Roman" w:cs="Arial"/>
          <w:color w:val="000000"/>
          <w:kern w:val="0"/>
          <w:lang w:eastAsia="fr-BE"/>
        </w:rPr>
      </w:pPr>
    </w:p>
    <w:p w14:paraId="03BCA2F4" w14:textId="59052523" w:rsidR="0015656C" w:rsidRDefault="0015656C" w:rsidP="006F3E43">
      <w:pPr>
        <w:rPr>
          <w:rFonts w:eastAsia="Times New Roman" w:cs="Arial"/>
          <w:color w:val="000000"/>
          <w:kern w:val="0"/>
          <w:lang w:eastAsia="fr-BE"/>
        </w:rPr>
      </w:pPr>
      <w:r>
        <w:rPr>
          <w:rFonts w:eastAsia="Times New Roman" w:cs="Arial"/>
          <w:color w:val="000000"/>
          <w:kern w:val="0"/>
          <w:lang w:eastAsia="fr-BE"/>
        </w:rPr>
        <w:t>4. Concernant le harcèlement scolaire, suite à un article lu dans le journal Le Soir du 10 février sur le plan de Madame la Ministre Caroline DÉSIR visant à lutter contre le harcèlement scolaire</w:t>
      </w:r>
      <w:r w:rsidR="00296623">
        <w:rPr>
          <w:rFonts w:eastAsia="Times New Roman" w:cs="Arial"/>
          <w:color w:val="000000"/>
          <w:kern w:val="0"/>
          <w:lang w:eastAsia="fr-BE"/>
        </w:rPr>
        <w:t> :</w:t>
      </w:r>
    </w:p>
    <w:p w14:paraId="1427E603" w14:textId="65EFA515" w:rsidR="0015656C" w:rsidRDefault="0015656C" w:rsidP="006F3E43">
      <w:pPr>
        <w:rPr>
          <w:rFonts w:eastAsia="Times New Roman" w:cs="Arial"/>
          <w:color w:val="000000"/>
          <w:kern w:val="0"/>
          <w:lang w:eastAsia="fr-BE"/>
        </w:rPr>
      </w:pPr>
      <w:r>
        <w:rPr>
          <w:rFonts w:eastAsia="Times New Roman" w:cs="Arial"/>
          <w:color w:val="000000"/>
          <w:kern w:val="0"/>
          <w:lang w:eastAsia="fr-BE"/>
        </w:rPr>
        <w:t>118 écoles ont répondu favorablement à ce plan dans la première phase sur 200 annoncés.</w:t>
      </w:r>
    </w:p>
    <w:p w14:paraId="61BC1203" w14:textId="4854EEDD" w:rsidR="0015656C" w:rsidRDefault="0015656C" w:rsidP="006F3E43">
      <w:pPr>
        <w:rPr>
          <w:rFonts w:eastAsia="Times New Roman" w:cs="Arial"/>
          <w:color w:val="000000"/>
          <w:kern w:val="0"/>
          <w:lang w:eastAsia="fr-BE"/>
        </w:rPr>
      </w:pPr>
      <w:r>
        <w:rPr>
          <w:rFonts w:eastAsia="Times New Roman" w:cs="Arial"/>
          <w:color w:val="000000"/>
          <w:kern w:val="0"/>
          <w:lang w:eastAsia="fr-BE"/>
        </w:rPr>
        <w:t>Monsieur DEFRAINE pose la question de savoir si les écoles d’Engis étaient dans la première phase.</w:t>
      </w:r>
    </w:p>
    <w:p w14:paraId="5095BBC1" w14:textId="77777777" w:rsidR="001C0018" w:rsidRDefault="001C0018" w:rsidP="006F3E43">
      <w:pPr>
        <w:rPr>
          <w:rFonts w:eastAsia="Times New Roman" w:cs="Arial"/>
          <w:color w:val="000000"/>
          <w:kern w:val="0"/>
          <w:lang w:eastAsia="fr-BE"/>
        </w:rPr>
      </w:pPr>
    </w:p>
    <w:p w14:paraId="43D6C05C" w14:textId="7F5A91BB" w:rsidR="001C0018" w:rsidRDefault="001C0018" w:rsidP="006F3E43">
      <w:pPr>
        <w:rPr>
          <w:rFonts w:eastAsia="Times New Roman" w:cs="Arial"/>
          <w:color w:val="000000"/>
          <w:kern w:val="0"/>
          <w:lang w:eastAsia="fr-BE"/>
        </w:rPr>
      </w:pPr>
      <w:r>
        <w:rPr>
          <w:rFonts w:eastAsia="Times New Roman" w:cs="Arial"/>
          <w:color w:val="000000"/>
          <w:kern w:val="0"/>
          <w:lang w:eastAsia="fr-BE"/>
        </w:rPr>
        <w:t>Madame BRUGMANS répond par la négative. Elle souligne que de nombreuses actions sont déjà menées toute l’année pour lutter contre le harcèlement. Les problèmes sont pris très au sérieux et pris en charge immédiatement. Elle ajoute que des discussions sont organisées chaque semaine avec les enfants pour régler les petits conflits au sein des classes.</w:t>
      </w:r>
    </w:p>
    <w:p w14:paraId="00635B87" w14:textId="77777777" w:rsidR="001C0018" w:rsidRDefault="001C0018" w:rsidP="006F3E43">
      <w:pPr>
        <w:rPr>
          <w:rFonts w:eastAsia="Times New Roman" w:cs="Arial"/>
          <w:color w:val="000000"/>
          <w:kern w:val="0"/>
          <w:lang w:eastAsia="fr-BE"/>
        </w:rPr>
      </w:pPr>
    </w:p>
    <w:p w14:paraId="70891BD8" w14:textId="73D07176" w:rsidR="001C0018" w:rsidRDefault="001C0018" w:rsidP="006F3E43">
      <w:pPr>
        <w:rPr>
          <w:rFonts w:eastAsia="Times New Roman" w:cs="Arial"/>
          <w:color w:val="000000"/>
          <w:kern w:val="0"/>
          <w:lang w:eastAsia="fr-BE"/>
        </w:rPr>
      </w:pPr>
      <w:r>
        <w:rPr>
          <w:rFonts w:eastAsia="Times New Roman" w:cs="Arial"/>
          <w:color w:val="000000"/>
          <w:kern w:val="0"/>
          <w:lang w:eastAsia="fr-BE"/>
        </w:rPr>
        <w:t>Monsieur DEFRAINE</w:t>
      </w:r>
      <w:r w:rsidR="0096066F">
        <w:rPr>
          <w:rFonts w:eastAsia="Times New Roman" w:cs="Arial"/>
          <w:color w:val="000000"/>
          <w:kern w:val="0"/>
          <w:lang w:eastAsia="fr-BE"/>
        </w:rPr>
        <w:t xml:space="preserve"> </w:t>
      </w:r>
      <w:r w:rsidR="00296623">
        <w:rPr>
          <w:rFonts w:eastAsia="Times New Roman" w:cs="Arial"/>
          <w:color w:val="000000"/>
          <w:kern w:val="0"/>
          <w:lang w:eastAsia="fr-BE"/>
        </w:rPr>
        <w:t>se dit</w:t>
      </w:r>
      <w:r w:rsidR="0096066F">
        <w:rPr>
          <w:rFonts w:eastAsia="Times New Roman" w:cs="Arial"/>
          <w:color w:val="000000"/>
          <w:kern w:val="0"/>
          <w:lang w:eastAsia="fr-BE"/>
        </w:rPr>
        <w:t xml:space="preserve"> conscient que les enseignants font ce qu’ils peuvent mais signale qu’un budget de 2,6 millions d’EUR. est dégagé pour l’ensemble de la fédération Wallonie-Bruxelles et qu’il y avait peut-être moyen d’avoir des outils</w:t>
      </w:r>
      <w:r w:rsidR="00296623">
        <w:rPr>
          <w:rFonts w:eastAsia="Times New Roman" w:cs="Arial"/>
          <w:color w:val="000000"/>
          <w:kern w:val="0"/>
          <w:lang w:eastAsia="fr-BE"/>
        </w:rPr>
        <w:t>,</w:t>
      </w:r>
      <w:r w:rsidR="0096066F">
        <w:rPr>
          <w:rFonts w:eastAsia="Times New Roman" w:cs="Arial"/>
          <w:color w:val="000000"/>
          <w:kern w:val="0"/>
          <w:lang w:eastAsia="fr-BE"/>
        </w:rPr>
        <w:t xml:space="preserve"> </w:t>
      </w:r>
      <w:r w:rsidR="007D60B9">
        <w:rPr>
          <w:rFonts w:eastAsia="Times New Roman" w:cs="Arial"/>
          <w:color w:val="000000"/>
          <w:kern w:val="0"/>
          <w:lang w:eastAsia="fr-BE"/>
        </w:rPr>
        <w:t>voire</w:t>
      </w:r>
      <w:r w:rsidR="0096066F">
        <w:rPr>
          <w:rFonts w:eastAsia="Times New Roman" w:cs="Arial"/>
          <w:color w:val="000000"/>
          <w:kern w:val="0"/>
          <w:lang w:eastAsia="fr-BE"/>
        </w:rPr>
        <w:t xml:space="preserve"> plus</w:t>
      </w:r>
      <w:r w:rsidR="00296623">
        <w:rPr>
          <w:rFonts w:eastAsia="Times New Roman" w:cs="Arial"/>
          <w:color w:val="000000"/>
          <w:kern w:val="0"/>
          <w:lang w:eastAsia="fr-BE"/>
        </w:rPr>
        <w:t>,</w:t>
      </w:r>
      <w:r w:rsidR="0096066F">
        <w:rPr>
          <w:rFonts w:eastAsia="Times New Roman" w:cs="Arial"/>
          <w:color w:val="000000"/>
          <w:kern w:val="0"/>
          <w:lang w:eastAsia="fr-BE"/>
        </w:rPr>
        <w:t xml:space="preserve"> pour aider nos enseignants à faire face à cette problématique qui touche toutes les écoles. Il précise enfin que la deadline est le 15 mars.</w:t>
      </w:r>
    </w:p>
    <w:p w14:paraId="070FE2C4" w14:textId="77777777" w:rsidR="0096066F" w:rsidRDefault="0096066F" w:rsidP="006F3E43">
      <w:pPr>
        <w:rPr>
          <w:rFonts w:eastAsia="Times New Roman" w:cs="Arial"/>
          <w:color w:val="000000"/>
          <w:kern w:val="0"/>
          <w:lang w:eastAsia="fr-BE"/>
        </w:rPr>
      </w:pPr>
    </w:p>
    <w:p w14:paraId="19234DE7" w14:textId="1D8C27FD" w:rsidR="0015656C" w:rsidRDefault="0096066F" w:rsidP="006F3E43">
      <w:pPr>
        <w:rPr>
          <w:rFonts w:eastAsia="Times New Roman" w:cs="Arial"/>
          <w:color w:val="000000"/>
          <w:kern w:val="0"/>
          <w:lang w:eastAsia="fr-BE"/>
        </w:rPr>
      </w:pPr>
      <w:r>
        <w:rPr>
          <w:rFonts w:eastAsia="Times New Roman" w:cs="Arial"/>
          <w:color w:val="000000"/>
          <w:kern w:val="0"/>
          <w:lang w:eastAsia="fr-BE"/>
        </w:rPr>
        <w:t>Madame BRUGMANS rappelle que des formations sont déjà organisées pour préparer le corps enseignant à faire face à cette problématique qui est prise au sérieux par chacun.</w:t>
      </w:r>
    </w:p>
    <w:p w14:paraId="488D8280" w14:textId="77777777" w:rsidR="0096066F" w:rsidRDefault="0096066F" w:rsidP="006F3E43">
      <w:pPr>
        <w:rPr>
          <w:rFonts w:eastAsia="Times New Roman" w:cs="Arial"/>
          <w:color w:val="000000"/>
          <w:kern w:val="0"/>
          <w:lang w:eastAsia="fr-BE"/>
        </w:rPr>
      </w:pPr>
    </w:p>
    <w:p w14:paraId="27DED44D" w14:textId="67C7A8FE" w:rsidR="0096066F" w:rsidRDefault="0096066F" w:rsidP="006F3E43">
      <w:pPr>
        <w:rPr>
          <w:rFonts w:eastAsia="Times New Roman" w:cs="Arial"/>
          <w:color w:val="000000"/>
          <w:kern w:val="0"/>
          <w:lang w:eastAsia="fr-BE"/>
        </w:rPr>
      </w:pPr>
      <w:r>
        <w:rPr>
          <w:rFonts w:eastAsia="Times New Roman" w:cs="Arial"/>
          <w:color w:val="000000"/>
          <w:kern w:val="0"/>
          <w:lang w:eastAsia="fr-BE"/>
        </w:rPr>
        <w:t xml:space="preserve">Monsieur le Bourgmestre rappelle qu’il y a 2 ans, plusieurs cas de harcèlement </w:t>
      </w:r>
      <w:r w:rsidR="000025CA">
        <w:rPr>
          <w:rFonts w:eastAsia="Times New Roman" w:cs="Arial"/>
          <w:color w:val="000000"/>
          <w:kern w:val="0"/>
          <w:lang w:eastAsia="fr-BE"/>
        </w:rPr>
        <w:t xml:space="preserve">ont été révélés </w:t>
      </w:r>
      <w:r>
        <w:rPr>
          <w:rFonts w:eastAsia="Times New Roman" w:cs="Arial"/>
          <w:color w:val="000000"/>
          <w:kern w:val="0"/>
          <w:lang w:eastAsia="fr-BE"/>
        </w:rPr>
        <w:t xml:space="preserve">dans </w:t>
      </w:r>
      <w:r w:rsidR="000025CA">
        <w:rPr>
          <w:rFonts w:eastAsia="Times New Roman" w:cs="Arial"/>
          <w:color w:val="000000"/>
          <w:kern w:val="0"/>
          <w:lang w:eastAsia="fr-BE"/>
        </w:rPr>
        <w:t>no</w:t>
      </w:r>
      <w:r>
        <w:rPr>
          <w:rFonts w:eastAsia="Times New Roman" w:cs="Arial"/>
          <w:color w:val="000000"/>
          <w:kern w:val="0"/>
          <w:lang w:eastAsia="fr-BE"/>
        </w:rPr>
        <w:t>s écoles</w:t>
      </w:r>
      <w:r w:rsidR="003D6916">
        <w:rPr>
          <w:rFonts w:eastAsia="Times New Roman" w:cs="Arial"/>
          <w:color w:val="000000"/>
          <w:kern w:val="0"/>
          <w:lang w:eastAsia="fr-BE"/>
        </w:rPr>
        <w:t>. Une conférence avait alors</w:t>
      </w:r>
      <w:r w:rsidR="000025CA" w:rsidRPr="000025CA">
        <w:rPr>
          <w:rFonts w:eastAsia="Times New Roman" w:cs="Arial"/>
          <w:color w:val="000000"/>
          <w:kern w:val="0"/>
          <w:lang w:eastAsia="fr-BE"/>
        </w:rPr>
        <w:t xml:space="preserve"> </w:t>
      </w:r>
      <w:r w:rsidR="000025CA">
        <w:rPr>
          <w:rFonts w:eastAsia="Times New Roman" w:cs="Arial"/>
          <w:color w:val="000000"/>
          <w:kern w:val="0"/>
          <w:lang w:eastAsia="fr-BE"/>
        </w:rPr>
        <w:t>été</w:t>
      </w:r>
      <w:r w:rsidR="003D6916">
        <w:rPr>
          <w:rFonts w:eastAsia="Times New Roman" w:cs="Arial"/>
          <w:color w:val="000000"/>
          <w:kern w:val="0"/>
          <w:lang w:eastAsia="fr-BE"/>
        </w:rPr>
        <w:t xml:space="preserve"> organisée pour sensibiliser les parents à la problématique et des formations avaient été mises en place pour les enseignants.</w:t>
      </w:r>
    </w:p>
    <w:p w14:paraId="4C05550D" w14:textId="77777777" w:rsidR="003D6916" w:rsidRDefault="003D6916" w:rsidP="006F3E43">
      <w:pPr>
        <w:rPr>
          <w:rFonts w:eastAsia="Times New Roman" w:cs="Arial"/>
          <w:color w:val="000000"/>
          <w:kern w:val="0"/>
          <w:lang w:eastAsia="fr-BE"/>
        </w:rPr>
      </w:pPr>
    </w:p>
    <w:p w14:paraId="2CB29F60" w14:textId="1BD36E66" w:rsidR="003D6916" w:rsidRDefault="003D6916" w:rsidP="006F3E43">
      <w:pPr>
        <w:rPr>
          <w:rFonts w:eastAsia="Times New Roman" w:cs="Arial"/>
          <w:color w:val="000000"/>
          <w:kern w:val="0"/>
          <w:lang w:eastAsia="fr-BE"/>
        </w:rPr>
      </w:pPr>
      <w:r>
        <w:rPr>
          <w:rFonts w:eastAsia="Times New Roman" w:cs="Arial"/>
          <w:color w:val="000000"/>
          <w:kern w:val="0"/>
          <w:lang w:eastAsia="fr-BE"/>
        </w:rPr>
        <w:t>5. Question sur la réunion d’information annoncée concernant la problématique impliquant la société BST.</w:t>
      </w:r>
    </w:p>
    <w:p w14:paraId="1EA34050" w14:textId="77777777" w:rsidR="003D6916" w:rsidRDefault="003D6916" w:rsidP="006F3E43">
      <w:pPr>
        <w:rPr>
          <w:rFonts w:eastAsia="Times New Roman" w:cs="Arial"/>
          <w:color w:val="000000"/>
          <w:kern w:val="0"/>
          <w:lang w:eastAsia="fr-BE"/>
        </w:rPr>
      </w:pPr>
    </w:p>
    <w:p w14:paraId="7586632F" w14:textId="4B3B925D" w:rsidR="003D6916" w:rsidRDefault="003D6916" w:rsidP="006F3E43">
      <w:pPr>
        <w:rPr>
          <w:rFonts w:eastAsia="Times New Roman" w:cs="Arial"/>
          <w:color w:val="000000"/>
          <w:kern w:val="0"/>
          <w:lang w:eastAsia="fr-BE"/>
        </w:rPr>
      </w:pPr>
      <w:r>
        <w:rPr>
          <w:rFonts w:eastAsia="Times New Roman" w:cs="Arial"/>
          <w:color w:val="000000"/>
          <w:kern w:val="0"/>
          <w:lang w:eastAsia="fr-BE"/>
        </w:rPr>
        <w:t>Monsieur le Bourgmestre informe que la commune a interpellé Madame la Ministre TELLIER qui doit envoyer aux communes le résultat des études qui ont été réalisées dans le courant du mois de mars. Le Collège a donc souhaité postpos</w:t>
      </w:r>
      <w:r w:rsidR="00E23AAA">
        <w:rPr>
          <w:rFonts w:eastAsia="Times New Roman" w:cs="Arial"/>
          <w:color w:val="000000"/>
          <w:kern w:val="0"/>
          <w:lang w:eastAsia="fr-BE"/>
        </w:rPr>
        <w:t>er</w:t>
      </w:r>
      <w:r>
        <w:rPr>
          <w:rFonts w:eastAsia="Times New Roman" w:cs="Arial"/>
          <w:color w:val="000000"/>
          <w:kern w:val="0"/>
          <w:lang w:eastAsia="fr-BE"/>
        </w:rPr>
        <w:t xml:space="preserve"> la réunion en avril, en accord avec les représentants de l’entreprise BST, afin que ces derniers puissent présenter l’ensemble des éléments.</w:t>
      </w:r>
    </w:p>
    <w:p w14:paraId="685F51A1" w14:textId="77777777" w:rsidR="00E23AAA" w:rsidRDefault="00E23AAA" w:rsidP="006F3E43">
      <w:pPr>
        <w:rPr>
          <w:rFonts w:eastAsia="Times New Roman" w:cs="Arial"/>
          <w:color w:val="000000"/>
          <w:kern w:val="0"/>
          <w:lang w:eastAsia="fr-BE"/>
        </w:rPr>
      </w:pPr>
    </w:p>
    <w:p w14:paraId="3B272F8D" w14:textId="72584B7D" w:rsidR="00E23AAA" w:rsidRDefault="00E23AAA" w:rsidP="006F3E43">
      <w:pPr>
        <w:rPr>
          <w:rFonts w:eastAsia="Times New Roman" w:cs="Arial"/>
          <w:color w:val="000000"/>
          <w:kern w:val="0"/>
          <w:lang w:eastAsia="fr-BE"/>
        </w:rPr>
      </w:pPr>
      <w:r>
        <w:rPr>
          <w:rFonts w:eastAsia="Times New Roman" w:cs="Arial"/>
          <w:color w:val="000000"/>
          <w:kern w:val="0"/>
          <w:lang w:eastAsia="fr-BE"/>
        </w:rPr>
        <w:t>6. Suite à la réception par courrier postal d’une invitation</w:t>
      </w:r>
      <w:r w:rsidRPr="00E23AAA">
        <w:rPr>
          <w:rFonts w:eastAsia="Times New Roman" w:cs="Arial"/>
          <w:color w:val="000000"/>
          <w:kern w:val="0"/>
          <w:lang w:eastAsia="fr-BE"/>
        </w:rPr>
        <w:t xml:space="preserve"> </w:t>
      </w:r>
      <w:r>
        <w:rPr>
          <w:rFonts w:eastAsia="Times New Roman" w:cs="Arial"/>
          <w:color w:val="000000"/>
          <w:kern w:val="0"/>
          <w:lang w:eastAsia="fr-BE"/>
        </w:rPr>
        <w:t>provenant d’Amay à participer à une réunion d’information à la Ferme St Lambert, Monsieur DEFRAIGNE pose la question de savoir si la commune d’Engis a pris une position par rapport à ce dossier.</w:t>
      </w:r>
    </w:p>
    <w:p w14:paraId="14170DB4" w14:textId="77777777" w:rsidR="00E23AAA" w:rsidRDefault="00E23AAA" w:rsidP="006F3E43">
      <w:pPr>
        <w:rPr>
          <w:rFonts w:eastAsia="Times New Roman" w:cs="Arial"/>
          <w:color w:val="000000"/>
          <w:kern w:val="0"/>
          <w:lang w:eastAsia="fr-BE"/>
        </w:rPr>
      </w:pPr>
    </w:p>
    <w:p w14:paraId="5AD19BCF" w14:textId="5D86E171" w:rsidR="00E23AAA" w:rsidRDefault="00E23AAA" w:rsidP="006F3E43">
      <w:pPr>
        <w:rPr>
          <w:rFonts w:eastAsia="Times New Roman" w:cs="Arial"/>
          <w:color w:val="000000"/>
          <w:kern w:val="0"/>
          <w:lang w:eastAsia="fr-BE"/>
        </w:rPr>
      </w:pPr>
      <w:r>
        <w:rPr>
          <w:rFonts w:eastAsia="Times New Roman" w:cs="Arial"/>
          <w:color w:val="000000"/>
          <w:kern w:val="0"/>
          <w:lang w:eastAsia="fr-BE"/>
        </w:rPr>
        <w:t>Monsieur le Bourgmestre répond que non.</w:t>
      </w:r>
    </w:p>
    <w:p w14:paraId="27FA681E" w14:textId="77777777" w:rsidR="00E23AAA" w:rsidRDefault="00E23AAA" w:rsidP="006F3E43">
      <w:pPr>
        <w:rPr>
          <w:rFonts w:eastAsia="Times New Roman" w:cs="Arial"/>
          <w:color w:val="000000"/>
          <w:kern w:val="0"/>
          <w:lang w:eastAsia="fr-BE"/>
        </w:rPr>
      </w:pPr>
    </w:p>
    <w:p w14:paraId="58A5A0FC" w14:textId="77777777" w:rsidR="00E23AAA" w:rsidRDefault="00E23AAA" w:rsidP="006F3E43">
      <w:pPr>
        <w:rPr>
          <w:rFonts w:eastAsia="Times New Roman" w:cs="Arial"/>
          <w:color w:val="000000"/>
          <w:kern w:val="0"/>
          <w:lang w:eastAsia="fr-BE"/>
        </w:rPr>
      </w:pPr>
    </w:p>
    <w:p w14:paraId="54D983F0" w14:textId="74DAD2F6" w:rsidR="00E23AAA" w:rsidRDefault="00E23AAA" w:rsidP="00E23AAA">
      <w:pPr>
        <w:rPr>
          <w:rFonts w:eastAsia="Times New Roman" w:cs="Arial"/>
          <w:color w:val="000000"/>
          <w:kern w:val="0"/>
          <w:lang w:eastAsia="fr-BE"/>
        </w:rPr>
      </w:pPr>
      <w:r>
        <w:rPr>
          <w:rFonts w:eastAsia="Times New Roman" w:cs="Arial"/>
          <w:color w:val="000000"/>
          <w:kern w:val="0"/>
          <w:lang w:eastAsia="fr-BE"/>
        </w:rPr>
        <w:t>Monsieur le Bourgmestre :</w:t>
      </w:r>
    </w:p>
    <w:p w14:paraId="18611D6D" w14:textId="77777777" w:rsidR="00E23AAA" w:rsidRDefault="00E23AAA" w:rsidP="00E23AAA">
      <w:pPr>
        <w:rPr>
          <w:rFonts w:eastAsia="Times New Roman" w:cs="Arial"/>
          <w:color w:val="000000"/>
          <w:kern w:val="0"/>
          <w:lang w:eastAsia="fr-BE"/>
        </w:rPr>
      </w:pPr>
    </w:p>
    <w:p w14:paraId="5B5D3B03" w14:textId="632FC453" w:rsidR="00E23AAA" w:rsidRDefault="00E23AAA" w:rsidP="00E23AAA">
      <w:pPr>
        <w:rPr>
          <w:rFonts w:eastAsia="Times New Roman" w:cs="Arial"/>
          <w:color w:val="000000"/>
          <w:kern w:val="0"/>
          <w:lang w:eastAsia="fr-BE"/>
        </w:rPr>
      </w:pPr>
      <w:r>
        <w:rPr>
          <w:rFonts w:eastAsia="Times New Roman" w:cs="Arial"/>
          <w:color w:val="000000"/>
          <w:kern w:val="0"/>
          <w:lang w:eastAsia="fr-BE"/>
        </w:rPr>
        <w:t>Signale qu’il a une déclaration à faire avant de clôturer la séance publique.</w:t>
      </w:r>
    </w:p>
    <w:p w14:paraId="7978CBDE" w14:textId="77777777" w:rsidR="000025CA" w:rsidRDefault="000025CA" w:rsidP="00E23AAA">
      <w:pPr>
        <w:rPr>
          <w:rFonts w:eastAsia="Times New Roman" w:cs="Arial"/>
          <w:color w:val="000000"/>
          <w:kern w:val="0"/>
          <w:lang w:eastAsia="fr-BE"/>
        </w:rPr>
      </w:pPr>
    </w:p>
    <w:p w14:paraId="6F3E37E9" w14:textId="6F41DA26" w:rsidR="000025CA" w:rsidRDefault="000025CA" w:rsidP="00E23AAA">
      <w:pPr>
        <w:rPr>
          <w:rFonts w:eastAsia="Times New Roman" w:cs="Arial"/>
          <w:color w:val="000000"/>
          <w:kern w:val="0"/>
          <w:lang w:eastAsia="fr-BE"/>
        </w:rPr>
      </w:pPr>
      <w:r>
        <w:rPr>
          <w:rFonts w:eastAsia="Times New Roman" w:cs="Arial"/>
          <w:color w:val="000000"/>
          <w:kern w:val="0"/>
          <w:lang w:eastAsia="fr-BE"/>
        </w:rPr>
        <w:t>Après avoir annoncé</w:t>
      </w:r>
      <w:r w:rsidR="00E23AAA">
        <w:rPr>
          <w:rFonts w:eastAsia="Times New Roman" w:cs="Arial"/>
          <w:color w:val="000000"/>
          <w:kern w:val="0"/>
          <w:lang w:eastAsia="fr-BE"/>
        </w:rPr>
        <w:t xml:space="preserve"> qu’il ne briguerait plus aucuns mandats lors de la prochaine lég</w:t>
      </w:r>
      <w:r w:rsidR="00797E60">
        <w:rPr>
          <w:rFonts w:eastAsia="Times New Roman" w:cs="Arial"/>
          <w:color w:val="000000"/>
          <w:kern w:val="0"/>
          <w:lang w:eastAsia="fr-BE"/>
        </w:rPr>
        <w:t xml:space="preserve">islation et que les citoyens voteront en faveur des projets qu’ils estiment porteurs de sens, </w:t>
      </w:r>
      <w:r>
        <w:rPr>
          <w:rFonts w:eastAsia="Times New Roman" w:cs="Arial"/>
          <w:color w:val="000000"/>
          <w:kern w:val="0"/>
          <w:lang w:eastAsia="fr-BE"/>
        </w:rPr>
        <w:t xml:space="preserve">Monsieur le </w:t>
      </w:r>
      <w:r>
        <w:rPr>
          <w:rFonts w:eastAsia="Times New Roman" w:cs="Arial"/>
          <w:color w:val="000000"/>
          <w:kern w:val="0"/>
          <w:lang w:eastAsia="fr-BE"/>
        </w:rPr>
        <w:lastRenderedPageBreak/>
        <w:t>bourgmestre espérait apaiser les tensions</w:t>
      </w:r>
      <w:r w:rsidR="00756D7A">
        <w:rPr>
          <w:rFonts w:eastAsia="Times New Roman" w:cs="Arial"/>
          <w:color w:val="000000"/>
          <w:kern w:val="0"/>
          <w:lang w:eastAsia="fr-BE"/>
        </w:rPr>
        <w:t>.</w:t>
      </w:r>
      <w:r>
        <w:rPr>
          <w:rFonts w:eastAsia="Times New Roman" w:cs="Arial"/>
          <w:color w:val="000000"/>
          <w:kern w:val="0"/>
          <w:lang w:eastAsia="fr-BE"/>
        </w:rPr>
        <w:t xml:space="preserve"> </w:t>
      </w:r>
      <w:r w:rsidR="00756D7A">
        <w:rPr>
          <w:rFonts w:eastAsia="Times New Roman" w:cs="Arial"/>
          <w:color w:val="000000"/>
          <w:kern w:val="0"/>
          <w:lang w:eastAsia="fr-BE"/>
        </w:rPr>
        <w:t>Les</w:t>
      </w:r>
      <w:r>
        <w:rPr>
          <w:rFonts w:eastAsia="Times New Roman" w:cs="Arial"/>
          <w:color w:val="000000"/>
          <w:kern w:val="0"/>
          <w:lang w:eastAsia="fr-BE"/>
        </w:rPr>
        <w:t xml:space="preserve"> différentes déclarations parues dans la presse après le dernier Conseil communal</w:t>
      </w:r>
      <w:r w:rsidR="00756D7A">
        <w:rPr>
          <w:rFonts w:eastAsia="Times New Roman" w:cs="Arial"/>
          <w:color w:val="000000"/>
          <w:kern w:val="0"/>
          <w:lang w:eastAsia="fr-BE"/>
        </w:rPr>
        <w:t xml:space="preserve"> ayant fortement impacter le personnel communal.</w:t>
      </w:r>
    </w:p>
    <w:p w14:paraId="6E61BEB4" w14:textId="77777777" w:rsidR="000025CA" w:rsidRDefault="000025CA" w:rsidP="00E23AAA">
      <w:pPr>
        <w:rPr>
          <w:rFonts w:eastAsia="Times New Roman" w:cs="Arial"/>
          <w:color w:val="000000"/>
          <w:kern w:val="0"/>
          <w:lang w:eastAsia="fr-BE"/>
        </w:rPr>
      </w:pPr>
    </w:p>
    <w:p w14:paraId="31FA4B4B" w14:textId="4EFAC33B" w:rsidR="00E23AAA" w:rsidRDefault="00797E60" w:rsidP="00E23AAA">
      <w:pPr>
        <w:rPr>
          <w:rFonts w:eastAsia="Times New Roman" w:cs="Arial"/>
          <w:color w:val="000000"/>
          <w:kern w:val="0"/>
          <w:lang w:eastAsia="fr-BE"/>
        </w:rPr>
      </w:pPr>
      <w:r>
        <w:rPr>
          <w:rFonts w:eastAsia="Times New Roman" w:cs="Arial"/>
          <w:color w:val="000000"/>
          <w:kern w:val="0"/>
          <w:lang w:eastAsia="fr-BE"/>
        </w:rPr>
        <w:t xml:space="preserve">Monsieur le Bourgmestre </w:t>
      </w:r>
      <w:r w:rsidR="00756D7A">
        <w:rPr>
          <w:rFonts w:eastAsia="Times New Roman" w:cs="Arial"/>
          <w:color w:val="000000"/>
          <w:kern w:val="0"/>
          <w:lang w:eastAsia="fr-BE"/>
        </w:rPr>
        <w:t>explique avoir</w:t>
      </w:r>
      <w:r>
        <w:rPr>
          <w:rFonts w:eastAsia="Times New Roman" w:cs="Arial"/>
          <w:color w:val="000000"/>
          <w:kern w:val="0"/>
          <w:lang w:eastAsia="fr-BE"/>
        </w:rPr>
        <w:t xml:space="preserve"> été très surpris de recevoir un email de Monsieur VOUÉ dépass</w:t>
      </w:r>
      <w:r w:rsidR="00756D7A">
        <w:rPr>
          <w:rFonts w:eastAsia="Times New Roman" w:cs="Arial"/>
          <w:color w:val="000000"/>
          <w:kern w:val="0"/>
          <w:lang w:eastAsia="fr-BE"/>
        </w:rPr>
        <w:t>ant</w:t>
      </w:r>
      <w:r>
        <w:rPr>
          <w:rFonts w:eastAsia="Times New Roman" w:cs="Arial"/>
          <w:color w:val="000000"/>
          <w:kern w:val="0"/>
          <w:lang w:eastAsia="fr-BE"/>
        </w:rPr>
        <w:t xml:space="preserve"> largement le cadre politique. </w:t>
      </w:r>
      <w:r w:rsidR="00756D7A">
        <w:rPr>
          <w:rFonts w:eastAsia="Times New Roman" w:cs="Arial"/>
          <w:color w:val="000000"/>
          <w:kern w:val="0"/>
          <w:lang w:eastAsia="fr-BE"/>
        </w:rPr>
        <w:t>Il</w:t>
      </w:r>
      <w:r>
        <w:rPr>
          <w:rFonts w:eastAsia="Times New Roman" w:cs="Arial"/>
          <w:color w:val="000000"/>
          <w:kern w:val="0"/>
          <w:lang w:eastAsia="fr-BE"/>
        </w:rPr>
        <w:t xml:space="preserve"> décrit le contenu du courrier comme de la menace, de la diffamation voir même de l’intimidation.</w:t>
      </w:r>
    </w:p>
    <w:p w14:paraId="6C67C6B6" w14:textId="208E16AA" w:rsidR="00797E60" w:rsidRDefault="00797E60" w:rsidP="00E23AAA">
      <w:pPr>
        <w:rPr>
          <w:rFonts w:eastAsia="Times New Roman" w:cs="Arial"/>
          <w:color w:val="000000"/>
          <w:kern w:val="0"/>
          <w:lang w:eastAsia="fr-BE"/>
        </w:rPr>
      </w:pPr>
      <w:r>
        <w:rPr>
          <w:rFonts w:eastAsia="Times New Roman" w:cs="Arial"/>
          <w:color w:val="000000"/>
          <w:kern w:val="0"/>
          <w:lang w:eastAsia="fr-BE"/>
        </w:rPr>
        <w:t xml:space="preserve">Monsieur le Bourgmestre, après avoir demandé l’accord de Monsieur VOUÉ, fait lecture du </w:t>
      </w:r>
      <w:r w:rsidR="00756D7A">
        <w:rPr>
          <w:rFonts w:eastAsia="Times New Roman" w:cs="Arial"/>
          <w:color w:val="000000"/>
          <w:kern w:val="0"/>
          <w:lang w:eastAsia="fr-BE"/>
        </w:rPr>
        <w:t xml:space="preserve">dit </w:t>
      </w:r>
      <w:r>
        <w:rPr>
          <w:rFonts w:eastAsia="Times New Roman" w:cs="Arial"/>
          <w:color w:val="000000"/>
          <w:kern w:val="0"/>
          <w:lang w:eastAsia="fr-BE"/>
        </w:rPr>
        <w:t xml:space="preserve">courrier. </w:t>
      </w:r>
    </w:p>
    <w:p w14:paraId="5F37A536" w14:textId="1C745EFA" w:rsidR="00797E60" w:rsidRDefault="00797E60" w:rsidP="00E23AAA">
      <w:pPr>
        <w:rPr>
          <w:rFonts w:eastAsia="Times New Roman" w:cs="Arial"/>
          <w:color w:val="000000"/>
          <w:kern w:val="0"/>
          <w:lang w:eastAsia="fr-BE"/>
        </w:rPr>
      </w:pPr>
      <w:r>
        <w:rPr>
          <w:rFonts w:eastAsia="Times New Roman" w:cs="Arial"/>
          <w:color w:val="000000"/>
          <w:kern w:val="0"/>
          <w:lang w:eastAsia="fr-BE"/>
        </w:rPr>
        <w:t>À la fin de la lecture, Monsieur le Bourgmestre questionne Monsieur VOUÉ sur ses motivations</w:t>
      </w:r>
      <w:r w:rsidR="00756D7A">
        <w:rPr>
          <w:rFonts w:eastAsia="Times New Roman" w:cs="Arial"/>
          <w:color w:val="000000"/>
          <w:kern w:val="0"/>
          <w:lang w:eastAsia="fr-BE"/>
        </w:rPr>
        <w:t>, l’invite à présenter les preuves de ses accusations</w:t>
      </w:r>
      <w:r w:rsidR="00934491">
        <w:rPr>
          <w:rFonts w:eastAsia="Times New Roman" w:cs="Arial"/>
          <w:color w:val="000000"/>
          <w:kern w:val="0"/>
          <w:lang w:eastAsia="fr-BE"/>
        </w:rPr>
        <w:t xml:space="preserve"> et s’interroge sur le fait qu’il n’ait pas réagi plus tôt.</w:t>
      </w:r>
    </w:p>
    <w:p w14:paraId="498F1F1E" w14:textId="77777777" w:rsidR="00934491" w:rsidRDefault="00934491" w:rsidP="00E23AAA">
      <w:pPr>
        <w:rPr>
          <w:rFonts w:eastAsia="Times New Roman" w:cs="Arial"/>
          <w:color w:val="000000"/>
          <w:kern w:val="0"/>
          <w:lang w:eastAsia="fr-BE"/>
        </w:rPr>
      </w:pPr>
    </w:p>
    <w:p w14:paraId="0FF67144" w14:textId="699D6D6B" w:rsidR="00934491" w:rsidRDefault="00934491" w:rsidP="00E23AAA">
      <w:pPr>
        <w:rPr>
          <w:rFonts w:eastAsia="Times New Roman" w:cs="Arial"/>
          <w:color w:val="000000"/>
          <w:kern w:val="0"/>
          <w:lang w:eastAsia="fr-BE"/>
        </w:rPr>
      </w:pPr>
      <w:r>
        <w:rPr>
          <w:rFonts w:eastAsia="Times New Roman" w:cs="Arial"/>
          <w:color w:val="000000"/>
          <w:kern w:val="0"/>
          <w:lang w:eastAsia="fr-BE"/>
        </w:rPr>
        <w:t xml:space="preserve">Monsieur VOUÉ annonce qu’il ne va pas répondre aux éléments maintenant parce qu’il n’a pas pu se préparer. Il revient malgré tout sur l’affaire </w:t>
      </w:r>
      <w:proofErr w:type="spellStart"/>
      <w:r>
        <w:rPr>
          <w:rFonts w:eastAsia="Times New Roman" w:cs="Arial"/>
          <w:color w:val="000000"/>
          <w:kern w:val="0"/>
          <w:lang w:eastAsia="fr-BE"/>
        </w:rPr>
        <w:t>Publifin</w:t>
      </w:r>
      <w:proofErr w:type="spellEnd"/>
      <w:r>
        <w:rPr>
          <w:rFonts w:eastAsia="Times New Roman" w:cs="Arial"/>
          <w:color w:val="000000"/>
          <w:kern w:val="0"/>
          <w:lang w:eastAsia="fr-BE"/>
        </w:rPr>
        <w:t xml:space="preserve"> et évoque ce qu’il a lu dans la presse.</w:t>
      </w:r>
    </w:p>
    <w:p w14:paraId="1FFB30BD" w14:textId="77777777" w:rsidR="00934491" w:rsidRDefault="00934491" w:rsidP="00E23AAA">
      <w:pPr>
        <w:rPr>
          <w:rFonts w:eastAsia="Times New Roman" w:cs="Arial"/>
          <w:color w:val="000000"/>
          <w:kern w:val="0"/>
          <w:lang w:eastAsia="fr-BE"/>
        </w:rPr>
      </w:pPr>
    </w:p>
    <w:p w14:paraId="6FE49E9B" w14:textId="39456FC5" w:rsidR="00934491" w:rsidRDefault="00934491" w:rsidP="00E23AAA">
      <w:pPr>
        <w:rPr>
          <w:rFonts w:eastAsia="Times New Roman" w:cs="Arial"/>
          <w:color w:val="000000"/>
          <w:kern w:val="0"/>
          <w:lang w:eastAsia="fr-BE"/>
        </w:rPr>
      </w:pPr>
      <w:r>
        <w:rPr>
          <w:rFonts w:eastAsia="Times New Roman" w:cs="Arial"/>
          <w:color w:val="000000"/>
          <w:kern w:val="0"/>
          <w:lang w:eastAsia="fr-BE"/>
        </w:rPr>
        <w:t>Monsieur DEFRAIGNE intervient pour rappeler que ce point n’est pas l’ordre du jour.</w:t>
      </w:r>
    </w:p>
    <w:p w14:paraId="4E4E9A3F" w14:textId="77777777" w:rsidR="00934491" w:rsidRDefault="00934491" w:rsidP="00E23AAA">
      <w:pPr>
        <w:rPr>
          <w:rFonts w:eastAsia="Times New Roman" w:cs="Arial"/>
          <w:color w:val="000000"/>
          <w:kern w:val="0"/>
          <w:lang w:eastAsia="fr-BE"/>
        </w:rPr>
      </w:pPr>
    </w:p>
    <w:p w14:paraId="43169832" w14:textId="77777777" w:rsidR="00E23AAA" w:rsidRDefault="00E23AAA" w:rsidP="006F3E43">
      <w:pPr>
        <w:rPr>
          <w:rFonts w:eastAsia="Times New Roman" w:cs="Arial"/>
          <w:color w:val="000000"/>
          <w:kern w:val="0"/>
          <w:lang w:eastAsia="fr-BE"/>
        </w:rPr>
      </w:pPr>
    </w:p>
    <w:p w14:paraId="7F5A99B7" w14:textId="77777777" w:rsidR="00E23AAA" w:rsidRDefault="00E23AAA" w:rsidP="006F3E43">
      <w:pPr>
        <w:rPr>
          <w:rFonts w:eastAsia="Times New Roman" w:cs="Arial"/>
          <w:color w:val="000000"/>
          <w:kern w:val="0"/>
          <w:lang w:eastAsia="fr-BE"/>
        </w:rPr>
      </w:pPr>
    </w:p>
    <w:p w14:paraId="46B71EB6" w14:textId="77777777" w:rsidR="002F5395" w:rsidRDefault="002F5395">
      <w:pPr>
        <w:ind w:left="2520" w:right="72" w:hanging="2520"/>
        <w:rPr>
          <w:rFonts w:cs="Arial"/>
          <w:color w:val="000000"/>
          <w:szCs w:val="22"/>
          <w:u w:val="single"/>
        </w:rPr>
      </w:pPr>
    </w:p>
    <w:p w14:paraId="15A47CE5" w14:textId="77777777" w:rsidR="003328AC" w:rsidRDefault="003328AC">
      <w:pPr>
        <w:ind w:left="2520" w:right="72" w:hanging="2520"/>
        <w:rPr>
          <w:rFonts w:cs="Arial"/>
          <w:color w:val="000000"/>
          <w:szCs w:val="22"/>
          <w:u w:val="single"/>
        </w:rPr>
      </w:pPr>
    </w:p>
    <w:p w14:paraId="69BA8850" w14:textId="77777777" w:rsidR="003328AC" w:rsidRDefault="003328AC">
      <w:pPr>
        <w:ind w:left="2520" w:right="72" w:hanging="2520"/>
        <w:rPr>
          <w:rFonts w:cs="Arial"/>
          <w:color w:val="000000"/>
          <w:szCs w:val="22"/>
          <w:u w:val="single"/>
        </w:rPr>
      </w:pPr>
    </w:p>
    <w:p w14:paraId="5995DEE2" w14:textId="77777777" w:rsidR="003328AC" w:rsidRDefault="003328AC">
      <w:pPr>
        <w:ind w:left="2520" w:right="72" w:hanging="2520"/>
        <w:rPr>
          <w:rFonts w:cs="Arial"/>
          <w:color w:val="000000"/>
          <w:szCs w:val="22"/>
          <w:u w:val="single"/>
        </w:rPr>
      </w:pPr>
    </w:p>
    <w:p w14:paraId="0C8CC45F" w14:textId="77777777" w:rsidR="00847991" w:rsidRDefault="00847991">
      <w:pPr>
        <w:rPr>
          <w:szCs w:val="22"/>
        </w:rPr>
      </w:pPr>
    </w:p>
    <w:p w14:paraId="0F5626C4" w14:textId="77777777" w:rsidR="00847991" w:rsidRDefault="002F3BFE">
      <w:pPr>
        <w:pBdr>
          <w:top w:val="single" w:sz="2" w:space="1" w:color="000000"/>
        </w:pBdr>
        <w:ind w:left="2520" w:right="72" w:hanging="2520"/>
        <w:rPr>
          <w:rFonts w:cs="Arial"/>
          <w:bCs/>
          <w:szCs w:val="22"/>
        </w:rPr>
      </w:pPr>
      <w:r>
        <w:rPr>
          <w:rFonts w:cs="Arial"/>
          <w:bCs/>
          <w:szCs w:val="22"/>
        </w:rPr>
        <w:t>La séance est levée à 21 heures 00.</w:t>
      </w:r>
    </w:p>
    <w:p w14:paraId="7719D94C" w14:textId="77777777" w:rsidR="00847991" w:rsidRDefault="00847991">
      <w:pPr>
        <w:pBdr>
          <w:top w:val="single" w:sz="2" w:space="1" w:color="000000"/>
        </w:pBdr>
        <w:ind w:left="2520" w:right="72" w:hanging="2520"/>
        <w:rPr>
          <w:rFonts w:cs="Arial"/>
          <w:bCs/>
          <w:szCs w:val="22"/>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818"/>
        <w:gridCol w:w="4820"/>
      </w:tblGrid>
      <w:tr w:rsidR="00847991" w14:paraId="33C522F6" w14:textId="77777777">
        <w:tc>
          <w:tcPr>
            <w:tcW w:w="4818" w:type="dxa"/>
          </w:tcPr>
          <w:p w14:paraId="35B2219F" w14:textId="77777777" w:rsidR="00847991" w:rsidRDefault="002F3BFE">
            <w:pPr>
              <w:pStyle w:val="TableContents"/>
              <w:jc w:val="both"/>
              <w:rPr>
                <w:szCs w:val="22"/>
              </w:rPr>
            </w:pPr>
            <w:r>
              <w:rPr>
                <w:szCs w:val="22"/>
              </w:rPr>
              <w:t>LE SECRÉTAIRE,</w:t>
            </w:r>
          </w:p>
        </w:tc>
        <w:tc>
          <w:tcPr>
            <w:tcW w:w="4820" w:type="dxa"/>
          </w:tcPr>
          <w:p w14:paraId="0DC0AD4D" w14:textId="77777777" w:rsidR="00847991" w:rsidRDefault="002F3BFE">
            <w:pPr>
              <w:pStyle w:val="TableContents"/>
              <w:jc w:val="right"/>
              <w:rPr>
                <w:szCs w:val="22"/>
              </w:rPr>
            </w:pPr>
            <w:r>
              <w:rPr>
                <w:szCs w:val="22"/>
              </w:rPr>
              <w:t>LE PRÉSIDENT,</w:t>
            </w:r>
          </w:p>
        </w:tc>
      </w:tr>
      <w:tr w:rsidR="00847991" w14:paraId="5E21D5B5" w14:textId="77777777">
        <w:tc>
          <w:tcPr>
            <w:tcW w:w="4818" w:type="dxa"/>
          </w:tcPr>
          <w:p w14:paraId="2CDB15DA" w14:textId="77777777" w:rsidR="00847991" w:rsidRDefault="00847991">
            <w:pPr>
              <w:pStyle w:val="TableContents"/>
              <w:jc w:val="both"/>
              <w:rPr>
                <w:szCs w:val="22"/>
              </w:rPr>
            </w:pPr>
          </w:p>
        </w:tc>
        <w:tc>
          <w:tcPr>
            <w:tcW w:w="4820" w:type="dxa"/>
          </w:tcPr>
          <w:p w14:paraId="6BE227E8" w14:textId="77777777" w:rsidR="00847991" w:rsidRDefault="00847991">
            <w:pPr>
              <w:pStyle w:val="TableContents"/>
              <w:jc w:val="right"/>
              <w:rPr>
                <w:szCs w:val="22"/>
              </w:rPr>
            </w:pPr>
          </w:p>
        </w:tc>
      </w:tr>
      <w:tr w:rsidR="00847991" w14:paraId="62DE6D29" w14:textId="77777777">
        <w:tc>
          <w:tcPr>
            <w:tcW w:w="4818" w:type="dxa"/>
          </w:tcPr>
          <w:p w14:paraId="53106648" w14:textId="77777777" w:rsidR="00847991" w:rsidRDefault="00847991">
            <w:pPr>
              <w:pStyle w:val="TableContents"/>
              <w:jc w:val="both"/>
              <w:rPr>
                <w:szCs w:val="22"/>
              </w:rPr>
            </w:pPr>
          </w:p>
        </w:tc>
        <w:tc>
          <w:tcPr>
            <w:tcW w:w="4820" w:type="dxa"/>
          </w:tcPr>
          <w:p w14:paraId="3730B6B7" w14:textId="77777777" w:rsidR="00847991" w:rsidRDefault="00847991">
            <w:pPr>
              <w:pStyle w:val="TableContents"/>
              <w:jc w:val="right"/>
              <w:rPr>
                <w:szCs w:val="22"/>
              </w:rPr>
            </w:pPr>
          </w:p>
        </w:tc>
      </w:tr>
      <w:tr w:rsidR="00847991" w14:paraId="0FA83922" w14:textId="77777777">
        <w:tc>
          <w:tcPr>
            <w:tcW w:w="4818" w:type="dxa"/>
          </w:tcPr>
          <w:p w14:paraId="0A0EA034" w14:textId="77777777" w:rsidR="00847991" w:rsidRDefault="00847991">
            <w:pPr>
              <w:pStyle w:val="TableContents"/>
              <w:jc w:val="both"/>
              <w:rPr>
                <w:szCs w:val="22"/>
              </w:rPr>
            </w:pPr>
          </w:p>
        </w:tc>
        <w:tc>
          <w:tcPr>
            <w:tcW w:w="4820" w:type="dxa"/>
          </w:tcPr>
          <w:p w14:paraId="6E24AA5A" w14:textId="77777777" w:rsidR="00847991" w:rsidRDefault="00847991">
            <w:pPr>
              <w:pStyle w:val="TableContents"/>
              <w:jc w:val="right"/>
              <w:rPr>
                <w:szCs w:val="22"/>
              </w:rPr>
            </w:pPr>
          </w:p>
        </w:tc>
      </w:tr>
      <w:tr w:rsidR="00847991" w14:paraId="13C4DA43" w14:textId="77777777">
        <w:tc>
          <w:tcPr>
            <w:tcW w:w="4818" w:type="dxa"/>
            <w:tcBorders>
              <w:bottom w:val="single" w:sz="2" w:space="0" w:color="000000"/>
            </w:tcBorders>
          </w:tcPr>
          <w:p w14:paraId="43A47956" w14:textId="77777777" w:rsidR="00847991" w:rsidRDefault="002F3BFE">
            <w:pPr>
              <w:pStyle w:val="TableContents"/>
              <w:jc w:val="both"/>
              <w:rPr>
                <w:szCs w:val="22"/>
              </w:rPr>
            </w:pPr>
            <w:r>
              <w:rPr>
                <w:szCs w:val="22"/>
              </w:rPr>
              <w:t>C. VERTESSEN</w:t>
            </w:r>
          </w:p>
        </w:tc>
        <w:tc>
          <w:tcPr>
            <w:tcW w:w="4820" w:type="dxa"/>
            <w:tcBorders>
              <w:bottom w:val="single" w:sz="2" w:space="0" w:color="000000"/>
            </w:tcBorders>
          </w:tcPr>
          <w:p w14:paraId="17CFA39F" w14:textId="77777777" w:rsidR="00847991" w:rsidRDefault="002F3BFE">
            <w:pPr>
              <w:pStyle w:val="TableContents"/>
              <w:jc w:val="right"/>
              <w:rPr>
                <w:szCs w:val="22"/>
              </w:rPr>
            </w:pPr>
            <w:r>
              <w:rPr>
                <w:szCs w:val="22"/>
              </w:rPr>
              <w:t>S. MANZATO</w:t>
            </w:r>
          </w:p>
        </w:tc>
      </w:tr>
    </w:tbl>
    <w:p w14:paraId="01F60B78" w14:textId="77777777" w:rsidR="00847991" w:rsidRDefault="00847991">
      <w:pPr>
        <w:jc w:val="both"/>
        <w:rPr>
          <w:rFonts w:cs="Arial"/>
          <w:bCs/>
          <w:szCs w:val="22"/>
          <w:lang w:val="en-GB"/>
        </w:rPr>
      </w:pPr>
    </w:p>
    <w:sectPr w:rsidR="00847991">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DejaVu Sans">
    <w:altName w:val="Verdana"/>
    <w:panose1 w:val="020B06030308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Bold">
    <w:altName w:val="Arial"/>
    <w:charset w:val="01"/>
    <w:family w:val="swiss"/>
    <w:pitch w:val="default"/>
  </w:font>
  <w:font w:name="Helvetica">
    <w:panose1 w:val="020B0604020202020204"/>
    <w:charset w:val="00"/>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11FC8"/>
    <w:multiLevelType w:val="multilevel"/>
    <w:tmpl w:val="F85A5A2E"/>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1" w15:restartNumberingAfterBreak="0">
    <w:nsid w:val="3B171436"/>
    <w:multiLevelType w:val="multilevel"/>
    <w:tmpl w:val="1D8625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0DE3C86"/>
    <w:multiLevelType w:val="multilevel"/>
    <w:tmpl w:val="4BBAA8E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E141E60"/>
    <w:multiLevelType w:val="multilevel"/>
    <w:tmpl w:val="DBE09F7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B9051ED"/>
    <w:multiLevelType w:val="multilevel"/>
    <w:tmpl w:val="6ADE31B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Symbol" w:hAnsi="Symbol" w:cs="Symbol" w:hint="default"/>
      </w:rPr>
    </w:lvl>
    <w:lvl w:ilvl="2">
      <w:start w:val="1"/>
      <w:numFmt w:val="bullet"/>
      <w:lvlText w:val=""/>
      <w:lvlJc w:val="left"/>
      <w:pPr>
        <w:tabs>
          <w:tab w:val="num" w:pos="1843"/>
        </w:tabs>
        <w:ind w:left="1843" w:hanging="461"/>
      </w:pPr>
      <w:rPr>
        <w:rFonts w:ascii="Symbol" w:hAnsi="Symbol" w:cs="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CCB7E7E"/>
    <w:multiLevelType w:val="multilevel"/>
    <w:tmpl w:val="FB28E4D0"/>
    <w:lvl w:ilvl="0">
      <w:start w:val="1"/>
      <w:numFmt w:val="decimal"/>
      <w:lvlText w:val="%1."/>
      <w:lvlJc w:val="left"/>
      <w:pPr>
        <w:tabs>
          <w:tab w:val="num" w:pos="502"/>
        </w:tabs>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ACC485B"/>
    <w:multiLevelType w:val="multilevel"/>
    <w:tmpl w:val="2B3644F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5341886">
    <w:abstractNumId w:val="0"/>
  </w:num>
  <w:num w:numId="2" w16cid:durableId="1996299219">
    <w:abstractNumId w:val="5"/>
  </w:num>
  <w:num w:numId="3" w16cid:durableId="2009820083">
    <w:abstractNumId w:val="4"/>
  </w:num>
  <w:num w:numId="4" w16cid:durableId="434906442">
    <w:abstractNumId w:val="6"/>
  </w:num>
  <w:num w:numId="5" w16cid:durableId="592670064">
    <w:abstractNumId w:val="2"/>
  </w:num>
  <w:num w:numId="6" w16cid:durableId="1780098097">
    <w:abstractNumId w:val="1"/>
  </w:num>
  <w:num w:numId="7" w16cid:durableId="2004117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991"/>
    <w:rsid w:val="000025CA"/>
    <w:rsid w:val="0015656C"/>
    <w:rsid w:val="001C0018"/>
    <w:rsid w:val="00296623"/>
    <w:rsid w:val="002C7C83"/>
    <w:rsid w:val="002F3BFE"/>
    <w:rsid w:val="002F5395"/>
    <w:rsid w:val="002F7A4F"/>
    <w:rsid w:val="003328AC"/>
    <w:rsid w:val="003C776C"/>
    <w:rsid w:val="003D6916"/>
    <w:rsid w:val="00507D18"/>
    <w:rsid w:val="005B6816"/>
    <w:rsid w:val="005F0D04"/>
    <w:rsid w:val="006648CA"/>
    <w:rsid w:val="006F3E43"/>
    <w:rsid w:val="0072529B"/>
    <w:rsid w:val="00756D7A"/>
    <w:rsid w:val="00797E60"/>
    <w:rsid w:val="007D60B9"/>
    <w:rsid w:val="007F6E65"/>
    <w:rsid w:val="00847991"/>
    <w:rsid w:val="00934491"/>
    <w:rsid w:val="00957F1F"/>
    <w:rsid w:val="0096066F"/>
    <w:rsid w:val="00D81C7D"/>
    <w:rsid w:val="00E23AA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8E482"/>
  <w15:docId w15:val="{3572EC9F-3872-4852-850F-C417AA288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autoSpaceDE w:val="0"/>
      <w:jc w:val="center"/>
      <w:outlineLvl w:val="1"/>
    </w:pPr>
    <w:rPr>
      <w:rFonts w:ascii="Helvetica-Bold" w:hAnsi="Helvetica-Bold" w:cs="Helvetica"/>
      <w:b/>
      <w:bCs/>
      <w:sz w:val="23"/>
      <w:szCs w:val="23"/>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Corpsdetexte"/>
    <w:uiPriority w:val="9"/>
    <w:semiHidden/>
    <w:unhideWhenUsed/>
    <w:qFormat/>
    <w:pPr>
      <w:outlineLvl w:val="4"/>
    </w:pPr>
    <w:rPr>
      <w:rFonts w:ascii="Times New Roman" w:eastAsia="Droid Sans Fallback" w:hAnsi="Times New Roman" w:cs="Lohit Hindi"/>
      <w:b/>
      <w:bCs/>
      <w:sz w:val="20"/>
      <w:szCs w:val="20"/>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OFI2pod">
    <w:name w:val="OFI2pod"/>
    <w:qFormat/>
    <w:rPr>
      <w:u w:val="single"/>
    </w:rPr>
  </w:style>
  <w:style w:type="character" w:customStyle="1" w:styleId="OFI3pod">
    <w:name w:val="OFI3pod"/>
    <w:qFormat/>
    <w:rPr>
      <w:sz w:val="22"/>
    </w:rPr>
  </w:style>
  <w:style w:type="character" w:customStyle="1" w:styleId="OFI4pod">
    <w:name w:val="OFI4pod"/>
    <w:qFormat/>
    <w:rPr>
      <w:sz w:val="24"/>
    </w:rPr>
  </w:style>
  <w:style w:type="character" w:customStyle="1" w:styleId="OFI6pod">
    <w:name w:val="OFI6pod"/>
    <w:qFormat/>
    <w:rPr>
      <w:sz w:val="19"/>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5"/>
      </w:numPr>
    </w:pPr>
  </w:style>
  <w:style w:type="paragraph" w:customStyle="1" w:styleId="podNumberItem">
    <w:name w:val="podNumberItem"/>
    <w:basedOn w:val="Normal"/>
    <w:qFormat/>
    <w:pPr>
      <w:numPr>
        <w:numId w:val="4"/>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Corpsdetexte2">
    <w:name w:val="Body Text 2"/>
    <w:basedOn w:val="Normal"/>
    <w:qFormat/>
    <w:rPr>
      <w:b/>
      <w:bCs/>
      <w:u w:val="single"/>
    </w:rPr>
  </w:style>
  <w:style w:type="paragraph" w:customStyle="1" w:styleId="Donnespersonnelles">
    <w:name w:val="Données personnelles"/>
    <w:basedOn w:val="Corpsdetexte"/>
    <w:qFormat/>
    <w:pPr>
      <w:spacing w:line="240" w:lineRule="exact"/>
      <w:ind w:left="-1080" w:right="1080"/>
      <w:jc w:val="both"/>
    </w:pPr>
    <w:rPr>
      <w:i/>
      <w:szCs w:val="20"/>
    </w:rPr>
  </w:style>
  <w:style w:type="paragraph" w:customStyle="1" w:styleId="TableContents">
    <w:name w:val="Table Contents"/>
    <w:basedOn w:val="Corpsdetexte"/>
    <w:qFormat/>
    <w:pPr>
      <w:suppressLineNumbers/>
    </w:pPr>
    <w:rPr>
      <w:rFonts w:eastAsia="Lucida Sans Unicode" w:cs="Tahoma"/>
      <w:szCs w:val="20"/>
    </w:rPr>
  </w:style>
  <w:style w:type="paragraph" w:customStyle="1" w:styleId="TableHeading0">
    <w:name w:val="Table Heading"/>
    <w:basedOn w:val="TableContents"/>
    <w:qFormat/>
    <w:pPr>
      <w:jc w:val="center"/>
    </w:pPr>
    <w:rPr>
      <w:b/>
      <w:bCs/>
    </w:rPr>
  </w:style>
  <w:style w:type="paragraph" w:customStyle="1" w:styleId="OFI1pod">
    <w:name w:val="OFI1pod"/>
    <w:basedOn w:val="Normal"/>
    <w:qFormat/>
    <w:pPr>
      <w:jc w:val="both"/>
    </w:pPr>
  </w:style>
  <w:style w:type="paragraph" w:customStyle="1" w:styleId="OFI5pod">
    <w:name w:val="OFI5pod"/>
    <w:basedOn w:val="Normal"/>
    <w:qFormat/>
    <w:pPr>
      <w:ind w:left="603"/>
    </w:pPr>
  </w:style>
  <w:style w:type="numbering" w:customStyle="1" w:styleId="WW8Num2">
    <w:name w:val="WW8Num2"/>
    <w:qFormat/>
  </w:style>
  <w:style w:type="numbering" w:customStyle="1" w:styleId="L-disc">
    <w:name w:val="L-disc"/>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5F0D04"/>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850201">
      <w:bodyDiv w:val="1"/>
      <w:marLeft w:val="0"/>
      <w:marRight w:val="0"/>
      <w:marTop w:val="0"/>
      <w:marBottom w:val="0"/>
      <w:divBdr>
        <w:top w:val="none" w:sz="0" w:space="0" w:color="auto"/>
        <w:left w:val="none" w:sz="0" w:space="0" w:color="auto"/>
        <w:bottom w:val="none" w:sz="0" w:space="0" w:color="auto"/>
        <w:right w:val="none" w:sz="0" w:space="0" w:color="auto"/>
      </w:divBdr>
    </w:div>
    <w:div w:id="530611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13</Pages>
  <Words>4807</Words>
  <Characters>26443</Characters>
  <Application>Microsoft Office Word</Application>
  <DocSecurity>0</DocSecurity>
  <Lines>220</Lines>
  <Paragraphs>62</Paragraphs>
  <ScaleCrop>false</ScaleCrop>
  <HeadingPairs>
    <vt:vector size="2" baseType="variant">
      <vt:variant>
        <vt:lpstr>Titre</vt:lpstr>
      </vt:variant>
      <vt:variant>
        <vt:i4>1</vt:i4>
      </vt:variant>
    </vt:vector>
  </HeadingPairs>
  <TitlesOfParts>
    <vt:vector size="1" baseType="lpstr">
      <vt:lpstr>tmpBVmC5X</vt:lpstr>
    </vt:vector>
  </TitlesOfParts>
  <Company/>
  <LinksUpToDate>false</LinksUpToDate>
  <CharactersWithSpaces>31188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tmpBVmC5X</dc:title>
  <dc:subject/>
  <dc:creator>NUYENS</dc:creator>
  <dc:description/>
  <cp:lastModifiedBy>Sylvie Poncelet</cp:lastModifiedBy>
  <cp:revision>9</cp:revision>
  <dcterms:created xsi:type="dcterms:W3CDTF">2024-03-12T07:57:00Z</dcterms:created>
  <dcterms:modified xsi:type="dcterms:W3CDTF">2024-06-17T07:00:00Z</dcterms:modified>
  <dc:language>en-US</dc:language>
</cp:coreProperties>
</file>